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C54D19"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4C77F4" w:rsidRPr="009A397B" w:rsidRDefault="004C77F4" w:rsidP="00CA4664">
                  <w:pPr>
                    <w:pBdr>
                      <w:top w:val="thinThickSmallGap" w:sz="36" w:space="10" w:color="592C63"/>
                      <w:bottom w:val="thickThinSmallGap" w:sz="36" w:space="10" w:color="592C63"/>
                    </w:pBdr>
                    <w:spacing w:after="0" w:line="240" w:lineRule="auto"/>
                    <w:rPr>
                      <w:i/>
                      <w:iCs/>
                      <w:color w:val="FF0000"/>
                      <w:sz w:val="28"/>
                      <w:szCs w:val="28"/>
                    </w:rPr>
                  </w:pPr>
                </w:p>
                <w:p w:rsidR="004C77F4" w:rsidRDefault="004C77F4"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4C77F4" w:rsidRPr="00CA4664" w:rsidRDefault="004C77F4" w:rsidP="00CA4664">
                  <w:pPr>
                    <w:pBdr>
                      <w:top w:val="thinThickSmallGap" w:sz="36" w:space="10" w:color="592C63"/>
                      <w:bottom w:val="thickThinSmallGap" w:sz="36" w:space="10" w:color="592C63"/>
                    </w:pBdr>
                    <w:spacing w:after="0" w:line="240" w:lineRule="auto"/>
                    <w:jc w:val="center"/>
                    <w:rPr>
                      <w:i/>
                      <w:iCs/>
                      <w:sz w:val="24"/>
                      <w:szCs w:val="24"/>
                    </w:rPr>
                  </w:pPr>
                </w:p>
                <w:p w:rsidR="004C77F4" w:rsidRPr="00CA4664" w:rsidRDefault="004C77F4"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32</w:t>
                  </w:r>
                  <w:r w:rsidRPr="00CA4664">
                    <w:rPr>
                      <w:b/>
                      <w:bCs/>
                      <w:sz w:val="28"/>
                      <w:szCs w:val="28"/>
                    </w:rPr>
                    <w:t xml:space="preserve">  </w:t>
                  </w:r>
                </w:p>
                <w:p w:rsidR="004C77F4" w:rsidRPr="00CA4664" w:rsidRDefault="004C77F4"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25 ноября  2016</w:t>
                  </w:r>
                  <w:r w:rsidRPr="00CA4664">
                    <w:rPr>
                      <w:b/>
                      <w:bCs/>
                      <w:sz w:val="28"/>
                      <w:szCs w:val="28"/>
                    </w:rPr>
                    <w:t xml:space="preserve"> год</w:t>
                  </w:r>
                </w:p>
                <w:p w:rsidR="004C77F4" w:rsidRPr="00CA4664" w:rsidRDefault="004C77F4" w:rsidP="00CA4664">
                  <w:pPr>
                    <w:pBdr>
                      <w:top w:val="thinThickSmallGap" w:sz="36" w:space="10" w:color="592C63"/>
                      <w:bottom w:val="thickThinSmallGap" w:sz="36" w:space="10" w:color="592C63"/>
                    </w:pBdr>
                    <w:spacing w:after="0" w:line="240" w:lineRule="auto"/>
                    <w:jc w:val="center"/>
                    <w:rPr>
                      <w:b/>
                      <w:bCs/>
                      <w:sz w:val="24"/>
                      <w:szCs w:val="24"/>
                    </w:rPr>
                  </w:pPr>
                </w:p>
                <w:p w:rsidR="004C77F4" w:rsidRPr="00CA4664" w:rsidRDefault="004C77F4"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4C77F4" w:rsidRPr="00CA4664" w:rsidRDefault="004C77F4" w:rsidP="00CA4664">
                  <w:pPr>
                    <w:pBdr>
                      <w:top w:val="thinThickSmallGap" w:sz="36" w:space="10" w:color="592C63"/>
                      <w:bottom w:val="thickThinSmallGap" w:sz="36" w:space="10" w:color="592C63"/>
                    </w:pBdr>
                    <w:spacing w:after="0" w:line="240" w:lineRule="auto"/>
                    <w:jc w:val="center"/>
                    <w:rPr>
                      <w:sz w:val="24"/>
                      <w:szCs w:val="24"/>
                    </w:rPr>
                  </w:pPr>
                </w:p>
                <w:p w:rsidR="004C77F4" w:rsidRPr="00CA4664" w:rsidRDefault="004C77F4"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4C77F4" w:rsidRPr="00CA4664" w:rsidRDefault="004C77F4"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4C77F4" w:rsidRPr="00CA4664" w:rsidRDefault="004C77F4"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4C77F4" w:rsidRPr="00CA4664" w:rsidRDefault="004C77F4"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4C77F4" w:rsidRPr="00CA4664" w:rsidRDefault="004C77F4"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4C77F4" w:rsidRDefault="004C77F4"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4C77F4" w:rsidRPr="00CA4664" w:rsidRDefault="004C77F4" w:rsidP="00CA4664">
                  <w:pPr>
                    <w:pBdr>
                      <w:top w:val="thinThickSmallGap" w:sz="36" w:space="10" w:color="592C63"/>
                      <w:bottom w:val="thickThinSmallGap" w:sz="36" w:space="10" w:color="592C63"/>
                    </w:pBdr>
                    <w:spacing w:after="160" w:line="240" w:lineRule="auto"/>
                    <w:jc w:val="center"/>
                    <w:rPr>
                      <w:i/>
                      <w:iCs/>
                      <w:sz w:val="24"/>
                      <w:szCs w:val="24"/>
                    </w:rPr>
                  </w:pPr>
                </w:p>
                <w:p w:rsidR="004C77F4" w:rsidRPr="00CA4664" w:rsidRDefault="004C77F4"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4C77F4" w:rsidRPr="00CA4664" w:rsidRDefault="004C77F4"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25.11.2016</w:t>
                  </w:r>
                </w:p>
                <w:p w:rsidR="004C77F4" w:rsidRPr="00BD7969" w:rsidRDefault="004C77F4"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4C77F4" w:rsidRPr="00CA4664" w:rsidRDefault="004C77F4" w:rsidP="00CA4664">
                  <w:pPr>
                    <w:pBdr>
                      <w:top w:val="thinThickSmallGap" w:sz="36" w:space="10" w:color="592C63"/>
                      <w:bottom w:val="thickThinSmallGap" w:sz="36" w:space="10" w:color="592C63"/>
                    </w:pBdr>
                    <w:spacing w:after="160" w:line="240" w:lineRule="auto"/>
                    <w:jc w:val="center"/>
                    <w:rPr>
                      <w:sz w:val="24"/>
                      <w:szCs w:val="24"/>
                    </w:rPr>
                  </w:pPr>
                </w:p>
                <w:p w:rsidR="004C77F4" w:rsidRPr="00CA4664" w:rsidRDefault="004C77F4"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4C77F4" w:rsidRPr="00CA4664" w:rsidRDefault="004C77F4" w:rsidP="00CA4664">
                  <w:pPr>
                    <w:pBdr>
                      <w:top w:val="thinThickSmallGap" w:sz="36" w:space="10" w:color="592C63"/>
                      <w:bottom w:val="thickThinSmallGap" w:sz="36" w:space="10" w:color="592C63"/>
                    </w:pBdr>
                    <w:spacing w:after="160" w:line="240" w:lineRule="auto"/>
                    <w:jc w:val="center"/>
                    <w:rPr>
                      <w:b/>
                      <w:bCs/>
                      <w:sz w:val="24"/>
                      <w:szCs w:val="24"/>
                    </w:rPr>
                  </w:pPr>
                </w:p>
                <w:p w:rsidR="004C77F4" w:rsidRPr="00CA4664" w:rsidRDefault="004C77F4"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4C77F4" w:rsidRPr="00CA4664" w:rsidRDefault="004C77F4" w:rsidP="00D236AD">
                  <w:pPr>
                    <w:rPr>
                      <w:color w:val="FFFFFF"/>
                      <w:sz w:val="18"/>
                      <w:szCs w:val="18"/>
                    </w:rPr>
                  </w:pPr>
                </w:p>
              </w:txbxContent>
            </v:textbox>
            <w10:wrap type="square" anchorx="margin" anchory="margin"/>
          </v:roundrect>
        </w:pict>
      </w:r>
    </w:p>
    <w:p w:rsidR="00457CB5" w:rsidRPr="009A397B" w:rsidRDefault="00C54D19"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C54D19">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C54D19"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641D6F"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8"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457CB5" w:rsidRDefault="00457CB5" w:rsidP="00783FBE">
      <w:pPr>
        <w:pStyle w:val="12"/>
        <w:rPr>
          <w:rFonts w:ascii="Times New Roman" w:hAnsi="Times New Roman" w:cs="Times New Roman"/>
          <w:b/>
          <w:bCs/>
          <w:sz w:val="20"/>
          <w:szCs w:val="20"/>
        </w:rPr>
      </w:pPr>
    </w:p>
    <w:p w:rsidR="00457CB5" w:rsidRDefault="00457CB5" w:rsidP="00783FBE">
      <w:pPr>
        <w:pStyle w:val="12"/>
        <w:rPr>
          <w:rFonts w:ascii="Times New Roman" w:hAnsi="Times New Roman" w:cs="Times New Roman"/>
          <w:b/>
          <w:bCs/>
          <w:sz w:val="20"/>
          <w:szCs w:val="20"/>
        </w:rPr>
      </w:pPr>
    </w:p>
    <w:p w:rsidR="00457CB5" w:rsidRDefault="00457CB5" w:rsidP="00783FBE">
      <w:pPr>
        <w:pStyle w:val="12"/>
        <w:rPr>
          <w:rFonts w:ascii="Times New Roman" w:hAnsi="Times New Roman" w:cs="Times New Roman"/>
          <w:b/>
          <w:bCs/>
          <w:sz w:val="20"/>
          <w:szCs w:val="20"/>
        </w:rPr>
      </w:pPr>
    </w:p>
    <w:p w:rsidR="00457CB5" w:rsidRDefault="00457CB5" w:rsidP="00783FBE">
      <w:pPr>
        <w:pStyle w:val="12"/>
        <w:rPr>
          <w:rFonts w:ascii="Times New Roman" w:hAnsi="Times New Roman" w:cs="Times New Roman"/>
          <w:b/>
          <w:bCs/>
          <w:sz w:val="20"/>
          <w:szCs w:val="20"/>
        </w:rPr>
      </w:pPr>
    </w:p>
    <w:p w:rsidR="00457CB5" w:rsidRDefault="00457CB5" w:rsidP="000D3B75">
      <w:pPr>
        <w:pStyle w:val="af6"/>
        <w:spacing w:after="0" w:line="240" w:lineRule="auto"/>
        <w:ind w:left="0"/>
        <w:rPr>
          <w:rFonts w:ascii="Times New Roman" w:hAnsi="Times New Roman" w:cs="Times New Roman"/>
          <w:b/>
          <w:bCs/>
          <w:sz w:val="18"/>
          <w:szCs w:val="18"/>
        </w:rPr>
      </w:pPr>
    </w:p>
    <w:p w:rsidR="00457CB5" w:rsidRDefault="00457CB5" w:rsidP="00AC2DB8">
      <w:pPr>
        <w:pStyle w:val="af6"/>
        <w:spacing w:after="0" w:line="240" w:lineRule="auto"/>
        <w:ind w:left="0"/>
        <w:jc w:val="center"/>
        <w:rPr>
          <w:rFonts w:ascii="Times New Roman" w:hAnsi="Times New Roman" w:cs="Times New Roman"/>
          <w:sz w:val="18"/>
          <w:szCs w:val="18"/>
          <w:lang w:eastAsia="ru-RU"/>
        </w:rPr>
      </w:pPr>
    </w:p>
    <w:p w:rsidR="00457CB5" w:rsidRPr="00196A79" w:rsidRDefault="00457CB5" w:rsidP="00AC2DB8">
      <w:pPr>
        <w:pStyle w:val="af6"/>
        <w:jc w:val="center"/>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Российская Федерация</w:t>
      </w:r>
    </w:p>
    <w:p w:rsidR="00457CB5" w:rsidRPr="00196A79" w:rsidRDefault="00457CB5" w:rsidP="00AC2DB8">
      <w:pPr>
        <w:pStyle w:val="af6"/>
        <w:jc w:val="center"/>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Администрация Трегубовского сельского поселения</w:t>
      </w:r>
    </w:p>
    <w:p w:rsidR="00457CB5" w:rsidRPr="00196A79" w:rsidRDefault="00457CB5" w:rsidP="00AC2DB8">
      <w:pPr>
        <w:pStyle w:val="af6"/>
        <w:jc w:val="center"/>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Чудовского района Новгородской области</w:t>
      </w:r>
    </w:p>
    <w:p w:rsidR="0081754B" w:rsidRPr="0081754B" w:rsidRDefault="0081754B" w:rsidP="0081754B">
      <w:pPr>
        <w:pStyle w:val="af6"/>
        <w:spacing w:line="240" w:lineRule="auto"/>
        <w:ind w:left="0"/>
        <w:rPr>
          <w:rFonts w:ascii="Times New Roman" w:hAnsi="Times New Roman" w:cs="Times New Roman"/>
          <w:sz w:val="18"/>
          <w:szCs w:val="18"/>
          <w:lang w:eastAsia="ru-RU"/>
        </w:rPr>
      </w:pPr>
    </w:p>
    <w:p w:rsidR="0081754B" w:rsidRPr="0081754B" w:rsidRDefault="0081754B" w:rsidP="0081754B">
      <w:pPr>
        <w:pStyle w:val="af6"/>
        <w:spacing w:line="240" w:lineRule="auto"/>
        <w:jc w:val="center"/>
        <w:rPr>
          <w:rFonts w:ascii="Times New Roman" w:hAnsi="Times New Roman" w:cs="Times New Roman"/>
          <w:sz w:val="18"/>
          <w:szCs w:val="18"/>
          <w:lang w:eastAsia="ru-RU"/>
        </w:rPr>
      </w:pPr>
      <w:r w:rsidRPr="0081754B">
        <w:rPr>
          <w:rFonts w:ascii="Times New Roman" w:hAnsi="Times New Roman" w:cs="Times New Roman"/>
          <w:sz w:val="18"/>
          <w:szCs w:val="18"/>
          <w:lang w:eastAsia="ru-RU"/>
        </w:rPr>
        <w:t>ПОСТАНОВЛЕНИЕ</w:t>
      </w:r>
    </w:p>
    <w:p w:rsidR="0081754B" w:rsidRPr="0081754B" w:rsidRDefault="0081754B" w:rsidP="0081754B">
      <w:pPr>
        <w:pStyle w:val="af6"/>
        <w:spacing w:line="240" w:lineRule="auto"/>
        <w:rPr>
          <w:rFonts w:ascii="Times New Roman" w:hAnsi="Times New Roman" w:cs="Times New Roman"/>
          <w:sz w:val="18"/>
          <w:szCs w:val="18"/>
          <w:lang w:eastAsia="ru-RU"/>
        </w:rPr>
      </w:pPr>
    </w:p>
    <w:p w:rsidR="0081754B" w:rsidRPr="0081754B" w:rsidRDefault="0081754B" w:rsidP="0081754B">
      <w:pPr>
        <w:pStyle w:val="af6"/>
        <w:spacing w:line="240" w:lineRule="auto"/>
        <w:rPr>
          <w:rFonts w:ascii="Times New Roman" w:hAnsi="Times New Roman" w:cs="Times New Roman"/>
          <w:sz w:val="18"/>
          <w:szCs w:val="18"/>
          <w:lang w:eastAsia="ru-RU"/>
        </w:rPr>
      </w:pPr>
      <w:r w:rsidRPr="0081754B">
        <w:rPr>
          <w:rFonts w:ascii="Times New Roman" w:hAnsi="Times New Roman" w:cs="Times New Roman"/>
          <w:sz w:val="18"/>
          <w:szCs w:val="18"/>
          <w:lang w:eastAsia="ru-RU"/>
        </w:rPr>
        <w:t xml:space="preserve">от  23.11. 2016     № 226                                              </w:t>
      </w:r>
    </w:p>
    <w:p w:rsidR="0081754B" w:rsidRPr="0081754B" w:rsidRDefault="0081754B" w:rsidP="0081754B">
      <w:pPr>
        <w:pStyle w:val="af6"/>
        <w:spacing w:line="240" w:lineRule="auto"/>
        <w:rPr>
          <w:rFonts w:ascii="Times New Roman" w:hAnsi="Times New Roman" w:cs="Times New Roman"/>
          <w:sz w:val="18"/>
          <w:szCs w:val="18"/>
          <w:lang w:eastAsia="ru-RU"/>
        </w:rPr>
      </w:pPr>
      <w:r w:rsidRPr="0081754B">
        <w:rPr>
          <w:rFonts w:ascii="Times New Roman" w:hAnsi="Times New Roman" w:cs="Times New Roman"/>
          <w:sz w:val="18"/>
          <w:szCs w:val="18"/>
          <w:lang w:eastAsia="ru-RU"/>
        </w:rPr>
        <w:t>д. Трегубово</w:t>
      </w:r>
    </w:p>
    <w:p w:rsidR="0081754B" w:rsidRPr="0081754B" w:rsidRDefault="0081754B" w:rsidP="0081754B">
      <w:pPr>
        <w:pStyle w:val="af6"/>
        <w:spacing w:line="240" w:lineRule="auto"/>
        <w:rPr>
          <w:rFonts w:ascii="Times New Roman" w:hAnsi="Times New Roman" w:cs="Times New Roman"/>
          <w:sz w:val="18"/>
          <w:szCs w:val="18"/>
          <w:lang w:eastAsia="ru-RU"/>
        </w:rPr>
      </w:pPr>
    </w:p>
    <w:p w:rsidR="0081754B" w:rsidRPr="0081754B" w:rsidRDefault="0081754B" w:rsidP="0081754B">
      <w:pPr>
        <w:pStyle w:val="af6"/>
        <w:spacing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О внесении изменений в  </w:t>
      </w:r>
      <w:r w:rsidRPr="0081754B">
        <w:rPr>
          <w:rFonts w:ascii="Times New Roman" w:hAnsi="Times New Roman" w:cs="Times New Roman"/>
          <w:b/>
          <w:sz w:val="18"/>
          <w:szCs w:val="18"/>
          <w:lang w:eastAsia="ru-RU"/>
        </w:rPr>
        <w:t>Муниципальную программу</w:t>
      </w:r>
    </w:p>
    <w:p w:rsidR="0081754B" w:rsidRDefault="0081754B" w:rsidP="0081754B">
      <w:pPr>
        <w:pStyle w:val="af6"/>
        <w:spacing w:line="240" w:lineRule="auto"/>
        <w:rPr>
          <w:rFonts w:ascii="Times New Roman" w:hAnsi="Times New Roman" w:cs="Times New Roman"/>
          <w:b/>
          <w:sz w:val="18"/>
          <w:szCs w:val="18"/>
          <w:lang w:eastAsia="ru-RU"/>
        </w:rPr>
      </w:pPr>
      <w:r w:rsidRPr="0081754B">
        <w:rPr>
          <w:rFonts w:ascii="Times New Roman" w:hAnsi="Times New Roman" w:cs="Times New Roman"/>
          <w:b/>
          <w:sz w:val="18"/>
          <w:szCs w:val="18"/>
          <w:lang w:eastAsia="ru-RU"/>
        </w:rPr>
        <w:t>«Создание комфортны</w:t>
      </w:r>
      <w:r>
        <w:rPr>
          <w:rFonts w:ascii="Times New Roman" w:hAnsi="Times New Roman" w:cs="Times New Roman"/>
          <w:b/>
          <w:sz w:val="18"/>
          <w:szCs w:val="18"/>
          <w:lang w:eastAsia="ru-RU"/>
        </w:rPr>
        <w:t xml:space="preserve">х условий </w:t>
      </w:r>
      <w:r w:rsidRPr="0081754B">
        <w:rPr>
          <w:rFonts w:ascii="Times New Roman" w:hAnsi="Times New Roman" w:cs="Times New Roman"/>
          <w:b/>
          <w:sz w:val="18"/>
          <w:szCs w:val="18"/>
          <w:lang w:eastAsia="ru-RU"/>
        </w:rPr>
        <w:t>проживания для населения</w:t>
      </w:r>
    </w:p>
    <w:p w:rsidR="0081754B" w:rsidRPr="0081754B" w:rsidRDefault="0081754B" w:rsidP="0081754B">
      <w:pPr>
        <w:pStyle w:val="af6"/>
        <w:spacing w:line="240" w:lineRule="auto"/>
        <w:rPr>
          <w:rFonts w:ascii="Times New Roman" w:hAnsi="Times New Roman" w:cs="Times New Roman"/>
          <w:b/>
          <w:sz w:val="18"/>
          <w:szCs w:val="18"/>
          <w:lang w:eastAsia="ru-RU"/>
        </w:rPr>
      </w:pPr>
      <w:r w:rsidRPr="0081754B">
        <w:rPr>
          <w:rFonts w:ascii="Times New Roman" w:hAnsi="Times New Roman" w:cs="Times New Roman"/>
          <w:b/>
          <w:sz w:val="18"/>
          <w:szCs w:val="18"/>
          <w:lang w:eastAsia="ru-RU"/>
        </w:rPr>
        <w:t xml:space="preserve"> Трегубовского сельского поселения на 2015 – 2017 годы»</w:t>
      </w:r>
    </w:p>
    <w:p w:rsidR="0081754B" w:rsidRPr="0081754B" w:rsidRDefault="0081754B" w:rsidP="0081754B">
      <w:pPr>
        <w:pStyle w:val="af6"/>
        <w:spacing w:line="240" w:lineRule="auto"/>
        <w:rPr>
          <w:rFonts w:ascii="Times New Roman" w:hAnsi="Times New Roman" w:cs="Times New Roman"/>
          <w:sz w:val="18"/>
          <w:szCs w:val="18"/>
          <w:lang w:eastAsia="ru-RU"/>
        </w:rPr>
      </w:pPr>
      <w:r w:rsidRPr="0081754B">
        <w:rPr>
          <w:rFonts w:ascii="Times New Roman" w:hAnsi="Times New Roman" w:cs="Times New Roman"/>
          <w:sz w:val="18"/>
          <w:szCs w:val="18"/>
          <w:lang w:eastAsia="ru-RU"/>
        </w:rPr>
        <w:t xml:space="preserve">      </w:t>
      </w:r>
    </w:p>
    <w:p w:rsidR="0081754B" w:rsidRPr="0081754B" w:rsidRDefault="0081754B" w:rsidP="0081754B">
      <w:pPr>
        <w:pStyle w:val="af6"/>
        <w:spacing w:line="240" w:lineRule="auto"/>
        <w:rPr>
          <w:rFonts w:ascii="Times New Roman" w:hAnsi="Times New Roman" w:cs="Times New Roman"/>
          <w:sz w:val="18"/>
          <w:szCs w:val="18"/>
          <w:lang w:eastAsia="ru-RU"/>
        </w:rPr>
      </w:pPr>
      <w:r w:rsidRPr="0081754B">
        <w:rPr>
          <w:rFonts w:ascii="Times New Roman" w:hAnsi="Times New Roman" w:cs="Times New Roman"/>
          <w:sz w:val="18"/>
          <w:szCs w:val="18"/>
          <w:lang w:eastAsia="ru-RU"/>
        </w:rPr>
        <w:t xml:space="preserve">       В соответствии с Порядком разработки, реализации и оценки эффективности муниципальных программ, утвержденным постановлением Администрации Трегубовского сельского поселения от  23.11.2015  № 196; решением Совета депутатов Трегубовского сельского поселения от 10.11.2016 № 67 «О внесении изменений в решение Совета  депутатов Трегубовского сельского поселения от 28.12.2015 № 19 «О бюджете Трегубовского сельского поселения на 2016 год»</w:t>
      </w:r>
    </w:p>
    <w:p w:rsidR="0081754B" w:rsidRPr="0081754B" w:rsidRDefault="0081754B" w:rsidP="0081754B">
      <w:pPr>
        <w:pStyle w:val="af6"/>
        <w:spacing w:line="240" w:lineRule="auto"/>
        <w:rPr>
          <w:rFonts w:ascii="Times New Roman" w:hAnsi="Times New Roman" w:cs="Times New Roman"/>
          <w:b/>
          <w:sz w:val="18"/>
          <w:szCs w:val="18"/>
          <w:lang w:eastAsia="ru-RU"/>
        </w:rPr>
      </w:pPr>
      <w:r w:rsidRPr="0081754B">
        <w:rPr>
          <w:rFonts w:ascii="Times New Roman" w:hAnsi="Times New Roman" w:cs="Times New Roman"/>
          <w:b/>
          <w:sz w:val="18"/>
          <w:szCs w:val="18"/>
          <w:lang w:eastAsia="ru-RU"/>
        </w:rPr>
        <w:t>ПОСТАНОВЛЯЮ:</w:t>
      </w:r>
    </w:p>
    <w:p w:rsidR="0081754B" w:rsidRPr="0081754B" w:rsidRDefault="0081754B" w:rsidP="0081754B">
      <w:pPr>
        <w:pStyle w:val="af6"/>
        <w:spacing w:line="240" w:lineRule="auto"/>
        <w:rPr>
          <w:rFonts w:ascii="Times New Roman" w:hAnsi="Times New Roman" w:cs="Times New Roman"/>
          <w:sz w:val="18"/>
          <w:szCs w:val="18"/>
          <w:lang w:eastAsia="ru-RU"/>
        </w:rPr>
      </w:pPr>
      <w:r w:rsidRPr="0081754B">
        <w:rPr>
          <w:rFonts w:ascii="Times New Roman" w:hAnsi="Times New Roman" w:cs="Times New Roman"/>
          <w:sz w:val="18"/>
          <w:szCs w:val="18"/>
          <w:lang w:eastAsia="ru-RU"/>
        </w:rPr>
        <w:t xml:space="preserve">     1. Утвердить изменения в Муниципальную программу  «Создание комфортных условий  проживания для населения Трегубовского сельского поселения на 2015 – 2017 годы», утвержденную постановлением Администрации  Трегубовского сельского поселения от  05.11. 2014.   № 111, согласно Приложению.</w:t>
      </w:r>
    </w:p>
    <w:p w:rsidR="0081754B" w:rsidRPr="0081754B" w:rsidRDefault="0081754B" w:rsidP="0081754B">
      <w:pPr>
        <w:pStyle w:val="af6"/>
        <w:spacing w:line="240" w:lineRule="auto"/>
        <w:rPr>
          <w:rFonts w:ascii="Times New Roman" w:hAnsi="Times New Roman" w:cs="Times New Roman"/>
          <w:sz w:val="18"/>
          <w:szCs w:val="18"/>
          <w:lang w:eastAsia="ru-RU"/>
        </w:rPr>
      </w:pPr>
      <w:r w:rsidRPr="0081754B">
        <w:rPr>
          <w:rFonts w:ascii="Times New Roman" w:hAnsi="Times New Roman" w:cs="Times New Roman"/>
          <w:sz w:val="18"/>
          <w:szCs w:val="18"/>
          <w:lang w:eastAsia="ru-RU"/>
        </w:rPr>
        <w:t xml:space="preserve">      2.    Контроль исполнения  настоящего постановления оставляю за собой.</w:t>
      </w:r>
    </w:p>
    <w:p w:rsidR="0081754B" w:rsidRPr="0081754B" w:rsidRDefault="0081754B" w:rsidP="0081754B">
      <w:pPr>
        <w:pStyle w:val="af6"/>
        <w:spacing w:line="240" w:lineRule="auto"/>
        <w:rPr>
          <w:rFonts w:ascii="Times New Roman" w:hAnsi="Times New Roman" w:cs="Times New Roman"/>
          <w:sz w:val="18"/>
          <w:szCs w:val="18"/>
          <w:lang w:eastAsia="ru-RU"/>
        </w:rPr>
      </w:pPr>
      <w:r w:rsidRPr="0081754B">
        <w:rPr>
          <w:rFonts w:ascii="Times New Roman" w:hAnsi="Times New Roman" w:cs="Times New Roman"/>
          <w:sz w:val="18"/>
          <w:szCs w:val="18"/>
          <w:lang w:eastAsia="ru-RU"/>
        </w:rPr>
        <w:t xml:space="preserve">     3. Опубликовать настоящее постановление в официальном бюллетене Администрации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81754B" w:rsidRPr="0081754B" w:rsidRDefault="0081754B" w:rsidP="0081754B">
      <w:pPr>
        <w:pStyle w:val="af6"/>
        <w:spacing w:line="240" w:lineRule="auto"/>
        <w:rPr>
          <w:rFonts w:ascii="Times New Roman" w:hAnsi="Times New Roman" w:cs="Times New Roman"/>
          <w:sz w:val="18"/>
          <w:szCs w:val="18"/>
          <w:lang w:eastAsia="ru-RU"/>
        </w:rPr>
      </w:pPr>
      <w:r w:rsidRPr="0081754B">
        <w:rPr>
          <w:rFonts w:ascii="Times New Roman" w:hAnsi="Times New Roman" w:cs="Times New Roman"/>
          <w:sz w:val="18"/>
          <w:szCs w:val="18"/>
          <w:lang w:eastAsia="ru-RU"/>
        </w:rPr>
        <w:t xml:space="preserve">     4. Постановление вступает в силу со дня его опубликования.</w:t>
      </w:r>
    </w:p>
    <w:p w:rsidR="0081754B" w:rsidRPr="0081754B" w:rsidRDefault="0081754B" w:rsidP="0081754B">
      <w:pPr>
        <w:pStyle w:val="af6"/>
        <w:spacing w:line="240" w:lineRule="auto"/>
        <w:ind w:left="0"/>
        <w:rPr>
          <w:rFonts w:ascii="Times New Roman" w:hAnsi="Times New Roman" w:cs="Times New Roman"/>
          <w:sz w:val="18"/>
          <w:szCs w:val="18"/>
          <w:lang w:eastAsia="ru-RU"/>
        </w:rPr>
      </w:pPr>
    </w:p>
    <w:p w:rsidR="0081754B" w:rsidRPr="0081754B" w:rsidRDefault="0081754B" w:rsidP="0081754B">
      <w:pPr>
        <w:pStyle w:val="af6"/>
        <w:spacing w:line="240" w:lineRule="auto"/>
        <w:rPr>
          <w:rFonts w:ascii="Times New Roman" w:hAnsi="Times New Roman" w:cs="Times New Roman"/>
          <w:sz w:val="18"/>
          <w:szCs w:val="18"/>
          <w:lang w:eastAsia="ru-RU"/>
        </w:rPr>
      </w:pPr>
      <w:r w:rsidRPr="0081754B">
        <w:rPr>
          <w:rFonts w:ascii="Times New Roman" w:hAnsi="Times New Roman" w:cs="Times New Roman"/>
          <w:sz w:val="18"/>
          <w:szCs w:val="18"/>
          <w:lang w:eastAsia="ru-RU"/>
        </w:rPr>
        <w:t>Глава поселения                                         С.Б</w:t>
      </w:r>
      <w:r>
        <w:rPr>
          <w:rFonts w:ascii="Times New Roman" w:hAnsi="Times New Roman" w:cs="Times New Roman"/>
          <w:sz w:val="18"/>
          <w:szCs w:val="18"/>
          <w:lang w:eastAsia="ru-RU"/>
        </w:rPr>
        <w:t>.  Алексеев</w:t>
      </w:r>
    </w:p>
    <w:p w:rsidR="0081754B" w:rsidRPr="0081754B" w:rsidRDefault="0081754B" w:rsidP="00A26B74">
      <w:pPr>
        <w:pStyle w:val="af6"/>
        <w:spacing w:line="240" w:lineRule="auto"/>
        <w:rPr>
          <w:rFonts w:ascii="Times New Roman" w:hAnsi="Times New Roman" w:cs="Times New Roman"/>
          <w:sz w:val="18"/>
          <w:szCs w:val="18"/>
          <w:lang w:eastAsia="ru-RU"/>
        </w:rPr>
      </w:pPr>
      <w:r w:rsidRPr="0081754B">
        <w:rPr>
          <w:rFonts w:ascii="Times New Roman" w:hAnsi="Times New Roman" w:cs="Times New Roman"/>
          <w:sz w:val="18"/>
          <w:szCs w:val="18"/>
          <w:lang w:eastAsia="ru-RU"/>
        </w:rPr>
        <w:t xml:space="preserve">      </w:t>
      </w:r>
    </w:p>
    <w:p w:rsidR="0081754B" w:rsidRPr="0081754B" w:rsidRDefault="0081754B" w:rsidP="00A26B74">
      <w:pPr>
        <w:pStyle w:val="af6"/>
        <w:spacing w:line="240" w:lineRule="auto"/>
        <w:rPr>
          <w:rFonts w:ascii="Times New Roman" w:hAnsi="Times New Roman" w:cs="Times New Roman"/>
          <w:sz w:val="18"/>
          <w:szCs w:val="18"/>
          <w:lang w:eastAsia="ru-RU"/>
        </w:rPr>
      </w:pPr>
    </w:p>
    <w:p w:rsidR="0081754B" w:rsidRPr="0081754B" w:rsidRDefault="0081754B" w:rsidP="00A26B74">
      <w:pPr>
        <w:pStyle w:val="af6"/>
        <w:spacing w:line="240" w:lineRule="auto"/>
        <w:ind w:left="0"/>
        <w:rPr>
          <w:rFonts w:ascii="Times New Roman" w:hAnsi="Times New Roman" w:cs="Times New Roman"/>
          <w:sz w:val="18"/>
          <w:szCs w:val="18"/>
          <w:lang w:eastAsia="ru-RU"/>
        </w:rPr>
      </w:pPr>
    </w:p>
    <w:p w:rsidR="00A26B74" w:rsidRPr="00A26B74" w:rsidRDefault="00A26B74" w:rsidP="00A26B74">
      <w:pPr>
        <w:pStyle w:val="af6"/>
        <w:jc w:val="right"/>
        <w:rPr>
          <w:rFonts w:ascii="Times New Roman" w:hAnsi="Times New Roman" w:cs="Times New Roman"/>
          <w:b/>
          <w:sz w:val="18"/>
          <w:szCs w:val="18"/>
          <w:lang w:eastAsia="ru-RU"/>
        </w:rPr>
      </w:pPr>
      <w:r w:rsidRPr="00A26B74">
        <w:rPr>
          <w:rFonts w:ascii="Times New Roman" w:hAnsi="Times New Roman" w:cs="Times New Roman"/>
          <w:b/>
          <w:sz w:val="18"/>
          <w:szCs w:val="18"/>
          <w:lang w:eastAsia="ru-RU"/>
        </w:rPr>
        <w:t xml:space="preserve">Приложение </w:t>
      </w:r>
    </w:p>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Утверждены</w:t>
      </w:r>
    </w:p>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постановлением Администрации</w:t>
      </w:r>
    </w:p>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Трегубовского сельского поселения</w:t>
      </w:r>
    </w:p>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от 23.11.2016  № 226 </w:t>
      </w:r>
    </w:p>
    <w:p w:rsidR="0081754B" w:rsidRPr="0081754B" w:rsidRDefault="0081754B" w:rsidP="0081754B">
      <w:pPr>
        <w:pStyle w:val="af6"/>
        <w:spacing w:line="240" w:lineRule="auto"/>
        <w:jc w:val="right"/>
        <w:rPr>
          <w:rFonts w:ascii="Times New Roman" w:hAnsi="Times New Roman" w:cs="Times New Roman"/>
          <w:sz w:val="18"/>
          <w:szCs w:val="18"/>
          <w:lang w:eastAsia="ru-RU"/>
        </w:rPr>
      </w:pPr>
    </w:p>
    <w:p w:rsidR="00A26B74" w:rsidRPr="00A26B74" w:rsidRDefault="00A26B74" w:rsidP="00A26B74">
      <w:pPr>
        <w:pStyle w:val="af6"/>
        <w:spacing w:line="240" w:lineRule="auto"/>
        <w:jc w:val="center"/>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t>ИЗМЕНЕНИЯ</w:t>
      </w:r>
    </w:p>
    <w:p w:rsidR="00A26B74" w:rsidRPr="00A26B74" w:rsidRDefault="00A26B74" w:rsidP="00A26B74">
      <w:pPr>
        <w:pStyle w:val="af6"/>
        <w:spacing w:line="240" w:lineRule="auto"/>
        <w:jc w:val="center"/>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t>в МУНИЦИПАЛЬНУЮ ПРОГРАММУ</w:t>
      </w:r>
    </w:p>
    <w:p w:rsidR="00A26B74" w:rsidRPr="00A26B74" w:rsidRDefault="00A26B74" w:rsidP="00A26B74">
      <w:pPr>
        <w:pStyle w:val="af6"/>
        <w:spacing w:line="240" w:lineRule="auto"/>
        <w:jc w:val="center"/>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t>«Создание комфортных условий  проживания для населения Трегубовского сельского поселения на 2015 – 2017 годы»</w:t>
      </w:r>
    </w:p>
    <w:p w:rsidR="00A26B74" w:rsidRPr="00A26B74" w:rsidRDefault="00A26B74" w:rsidP="00A26B74">
      <w:pPr>
        <w:pStyle w:val="af6"/>
        <w:spacing w:line="240" w:lineRule="auto"/>
        <w:rPr>
          <w:rFonts w:ascii="Times New Roman" w:hAnsi="Times New Roman" w:cs="Times New Roman"/>
          <w:sz w:val="18"/>
          <w:szCs w:val="18"/>
          <w:lang w:eastAsia="ru-RU"/>
        </w:rPr>
      </w:pPr>
    </w:p>
    <w:p w:rsidR="00A26B74" w:rsidRPr="00A26B74" w:rsidRDefault="00A26B74" w:rsidP="00A26B74">
      <w:pPr>
        <w:pStyle w:val="af6"/>
        <w:spacing w:line="240" w:lineRule="auto"/>
        <w:rPr>
          <w:rFonts w:ascii="Times New Roman" w:hAnsi="Times New Roman" w:cs="Times New Roman"/>
          <w:sz w:val="18"/>
          <w:szCs w:val="18"/>
          <w:lang w:eastAsia="ru-RU"/>
        </w:rPr>
      </w:pPr>
    </w:p>
    <w:p w:rsidR="00A26B74" w:rsidRPr="00A26B74" w:rsidRDefault="00A26B74" w:rsidP="00A26B74">
      <w:pPr>
        <w:pStyle w:val="af6"/>
        <w:numPr>
          <w:ilvl w:val="0"/>
          <w:numId w:val="11"/>
        </w:numPr>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Внести изменения в пункт 5  Паспорта муниципальной  программы «Создание комфортных условий  проживания для населения Трегубовского сельского поселения на 2015 – 2017 годы», изложив его в следующей редакции:</w:t>
      </w:r>
    </w:p>
    <w:p w:rsidR="00A26B74" w:rsidRPr="00A26B74" w:rsidRDefault="00A26B74" w:rsidP="00A26B74">
      <w:pPr>
        <w:pStyle w:val="af6"/>
        <w:jc w:val="right"/>
        <w:rPr>
          <w:rFonts w:ascii="Times New Roman" w:hAnsi="Times New Roman" w:cs="Times New Roman"/>
          <w:b/>
          <w:sz w:val="18"/>
          <w:szCs w:val="18"/>
          <w:lang w:eastAsia="ru-RU"/>
        </w:rPr>
      </w:pPr>
      <w:r w:rsidRPr="00A26B74">
        <w:rPr>
          <w:rFonts w:ascii="Times New Roman" w:hAnsi="Times New Roman" w:cs="Times New Roman"/>
          <w:b/>
          <w:sz w:val="18"/>
          <w:szCs w:val="18"/>
          <w:lang w:eastAsia="ru-RU"/>
        </w:rPr>
        <w:t>«5. Объемы и источники финансирования муниципальной программы  в целом и по годам реализации (тыс. руб.)*:</w:t>
      </w:r>
    </w:p>
    <w:p w:rsidR="00A26B74" w:rsidRPr="00A26B74" w:rsidRDefault="00A26B74" w:rsidP="00A26B74">
      <w:pPr>
        <w:pStyle w:val="af6"/>
        <w:jc w:val="right"/>
        <w:rPr>
          <w:rFonts w:ascii="Times New Roman" w:hAnsi="Times New Roman" w:cs="Times New Roman"/>
          <w:b/>
          <w:sz w:val="18"/>
          <w:szCs w:val="18"/>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08"/>
        <w:gridCol w:w="1456"/>
        <w:gridCol w:w="1379"/>
        <w:gridCol w:w="1487"/>
        <w:gridCol w:w="1172"/>
        <w:gridCol w:w="1522"/>
      </w:tblGrid>
      <w:tr w:rsidR="00A26B74" w:rsidRPr="00A26B74" w:rsidTr="00A423C5">
        <w:trPr>
          <w:trHeight w:val="240"/>
        </w:trPr>
        <w:tc>
          <w:tcPr>
            <w:tcW w:w="1144" w:type="dxa"/>
            <w:vMerge w:val="restart"/>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Год</w:t>
            </w:r>
          </w:p>
        </w:tc>
        <w:tc>
          <w:tcPr>
            <w:tcW w:w="8424" w:type="dxa"/>
            <w:gridSpan w:val="6"/>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Источник финансирования</w:t>
            </w:r>
          </w:p>
        </w:tc>
      </w:tr>
      <w:tr w:rsidR="00A26B74" w:rsidRPr="00A26B74" w:rsidTr="00A423C5">
        <w:trPr>
          <w:trHeight w:val="240"/>
        </w:trPr>
        <w:tc>
          <w:tcPr>
            <w:tcW w:w="1144" w:type="dxa"/>
            <w:vMerge/>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408"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районный бюджет</w:t>
            </w:r>
          </w:p>
        </w:tc>
        <w:tc>
          <w:tcPr>
            <w:tcW w:w="1456"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областной бюджет</w:t>
            </w:r>
          </w:p>
        </w:tc>
        <w:tc>
          <w:tcPr>
            <w:tcW w:w="1379"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федеральный бюджет</w:t>
            </w:r>
          </w:p>
        </w:tc>
        <w:tc>
          <w:tcPr>
            <w:tcW w:w="1487"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бюджет поселения</w:t>
            </w:r>
          </w:p>
        </w:tc>
        <w:tc>
          <w:tcPr>
            <w:tcW w:w="1172"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внебюджетные средства</w:t>
            </w:r>
          </w:p>
        </w:tc>
        <w:tc>
          <w:tcPr>
            <w:tcW w:w="1522"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всего</w:t>
            </w:r>
          </w:p>
        </w:tc>
      </w:tr>
      <w:tr w:rsidR="00A26B74" w:rsidRPr="00A26B74" w:rsidTr="00A423C5">
        <w:trPr>
          <w:trHeight w:val="166"/>
        </w:trPr>
        <w:tc>
          <w:tcPr>
            <w:tcW w:w="1144"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w:t>
            </w:r>
          </w:p>
        </w:tc>
        <w:tc>
          <w:tcPr>
            <w:tcW w:w="1408"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w:t>
            </w:r>
          </w:p>
        </w:tc>
        <w:tc>
          <w:tcPr>
            <w:tcW w:w="1456"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3</w:t>
            </w:r>
          </w:p>
        </w:tc>
        <w:tc>
          <w:tcPr>
            <w:tcW w:w="1379"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w:t>
            </w:r>
          </w:p>
        </w:tc>
        <w:tc>
          <w:tcPr>
            <w:tcW w:w="1487"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5</w:t>
            </w:r>
          </w:p>
        </w:tc>
        <w:tc>
          <w:tcPr>
            <w:tcW w:w="1172"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6</w:t>
            </w:r>
          </w:p>
        </w:tc>
        <w:tc>
          <w:tcPr>
            <w:tcW w:w="1522"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7</w:t>
            </w:r>
          </w:p>
        </w:tc>
      </w:tr>
      <w:tr w:rsidR="00A26B74" w:rsidRPr="00A26B74" w:rsidTr="00A423C5">
        <w:trPr>
          <w:trHeight w:val="240"/>
        </w:trPr>
        <w:tc>
          <w:tcPr>
            <w:tcW w:w="114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w:t>
            </w:r>
          </w:p>
        </w:tc>
        <w:tc>
          <w:tcPr>
            <w:tcW w:w="1408"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456"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767,0</w:t>
            </w:r>
          </w:p>
        </w:tc>
        <w:tc>
          <w:tcPr>
            <w:tcW w:w="137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487"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8058,8</w:t>
            </w:r>
          </w:p>
        </w:tc>
        <w:tc>
          <w:tcPr>
            <w:tcW w:w="117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522"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8825,8</w:t>
            </w:r>
          </w:p>
        </w:tc>
      </w:tr>
      <w:tr w:rsidR="00A26B74" w:rsidRPr="00A26B74" w:rsidTr="00A423C5">
        <w:trPr>
          <w:trHeight w:val="240"/>
        </w:trPr>
        <w:tc>
          <w:tcPr>
            <w:tcW w:w="114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2016</w:t>
            </w:r>
          </w:p>
        </w:tc>
        <w:tc>
          <w:tcPr>
            <w:tcW w:w="1408"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456" w:type="dxa"/>
            <w:shd w:val="clear" w:color="auto" w:fill="E0E0E0"/>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726,3</w:t>
            </w:r>
          </w:p>
        </w:tc>
        <w:tc>
          <w:tcPr>
            <w:tcW w:w="137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487" w:type="dxa"/>
            <w:shd w:val="clear" w:color="auto" w:fill="E0E0E0"/>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9202,3</w:t>
            </w:r>
          </w:p>
        </w:tc>
        <w:tc>
          <w:tcPr>
            <w:tcW w:w="117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522" w:type="dxa"/>
            <w:shd w:val="clear" w:color="auto" w:fill="E0E0E0"/>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9928,6</w:t>
            </w:r>
          </w:p>
        </w:tc>
      </w:tr>
      <w:tr w:rsidR="00A26B74" w:rsidRPr="00A26B74" w:rsidTr="00A423C5">
        <w:trPr>
          <w:trHeight w:val="240"/>
        </w:trPr>
        <w:tc>
          <w:tcPr>
            <w:tcW w:w="114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2017</w:t>
            </w:r>
          </w:p>
        </w:tc>
        <w:tc>
          <w:tcPr>
            <w:tcW w:w="1408"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456"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37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487"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6043,1</w:t>
            </w:r>
          </w:p>
        </w:tc>
        <w:tc>
          <w:tcPr>
            <w:tcW w:w="117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522"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6043,1</w:t>
            </w:r>
          </w:p>
        </w:tc>
      </w:tr>
      <w:tr w:rsidR="00A26B74" w:rsidRPr="00A26B74" w:rsidTr="00A423C5">
        <w:trPr>
          <w:trHeight w:val="240"/>
        </w:trPr>
        <w:tc>
          <w:tcPr>
            <w:tcW w:w="114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ВСЕГО</w:t>
            </w:r>
          </w:p>
        </w:tc>
        <w:tc>
          <w:tcPr>
            <w:tcW w:w="1408"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456" w:type="dxa"/>
            <w:shd w:val="clear" w:color="auto" w:fill="E0E0E0"/>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1493,3</w:t>
            </w:r>
          </w:p>
        </w:tc>
        <w:tc>
          <w:tcPr>
            <w:tcW w:w="137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487" w:type="dxa"/>
            <w:shd w:val="clear" w:color="auto" w:fill="E0E0E0"/>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23304,2</w:t>
            </w:r>
          </w:p>
        </w:tc>
        <w:tc>
          <w:tcPr>
            <w:tcW w:w="117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522" w:type="dxa"/>
            <w:shd w:val="clear" w:color="auto" w:fill="E0E0E0"/>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24797,5</w:t>
            </w:r>
          </w:p>
        </w:tc>
      </w:tr>
    </w:tbl>
    <w:p w:rsidR="00A26B74" w:rsidRPr="00A26B74" w:rsidRDefault="00A26B74" w:rsidP="00A26B74">
      <w:pPr>
        <w:pStyle w:val="af6"/>
        <w:jc w:val="right"/>
        <w:rPr>
          <w:rFonts w:ascii="Times New Roman" w:hAnsi="Times New Roman" w:cs="Times New Roman"/>
          <w:b/>
          <w:sz w:val="18"/>
          <w:szCs w:val="18"/>
          <w:lang w:eastAsia="ru-RU"/>
        </w:rPr>
      </w:pPr>
      <w:r w:rsidRPr="00A26B74">
        <w:rPr>
          <w:rFonts w:ascii="Times New Roman" w:hAnsi="Times New Roman" w:cs="Times New Roman"/>
          <w:sz w:val="18"/>
          <w:szCs w:val="18"/>
          <w:lang w:eastAsia="ru-RU"/>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p w:rsidR="00A26B74" w:rsidRDefault="00A26B74" w:rsidP="00A26B74">
      <w:pPr>
        <w:pStyle w:val="af6"/>
        <w:numPr>
          <w:ilvl w:val="0"/>
          <w:numId w:val="11"/>
        </w:numPr>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Внести изменения в таблицу пункта 7 «Мероприятия муниципальной  программы», изложив ее в следующей  редак</w:t>
      </w:r>
      <w:r>
        <w:rPr>
          <w:rFonts w:ascii="Times New Roman" w:hAnsi="Times New Roman" w:cs="Times New Roman"/>
          <w:sz w:val="18"/>
          <w:szCs w:val="18"/>
          <w:lang w:eastAsia="ru-RU"/>
        </w:rPr>
        <w:t>ции</w:t>
      </w:r>
    </w:p>
    <w:p w:rsidR="00A26B74" w:rsidRPr="00A26B74" w:rsidRDefault="00A26B74" w:rsidP="00A26B74">
      <w:pPr>
        <w:pStyle w:val="af6"/>
        <w:numPr>
          <w:ilvl w:val="0"/>
          <w:numId w:val="11"/>
        </w:numPr>
        <w:spacing w:line="240" w:lineRule="auto"/>
        <w:jc w:val="right"/>
        <w:rPr>
          <w:rFonts w:ascii="Times New Roman" w:hAnsi="Times New Roman" w:cs="Times New Roman"/>
          <w:sz w:val="18"/>
          <w:szCs w:val="18"/>
          <w:lang w:eastAsia="ru-RU"/>
        </w:rPr>
        <w:sectPr w:rsidR="00A26B74" w:rsidRPr="00A26B74">
          <w:headerReference w:type="default" r:id="rId9"/>
          <w:pgSz w:w="11906" w:h="16838"/>
          <w:pgMar w:top="1134" w:right="567" w:bottom="964" w:left="1985" w:header="567" w:footer="907" w:gutter="0"/>
          <w:pgNumType w:start="1"/>
          <w:cols w:space="720"/>
        </w:sectPr>
      </w:pPr>
    </w:p>
    <w:p w:rsidR="00A26B74" w:rsidRPr="00A26B74" w:rsidRDefault="00A26B74" w:rsidP="00A26B74">
      <w:pPr>
        <w:pStyle w:val="af6"/>
        <w:ind w:left="0"/>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lastRenderedPageBreak/>
        <w:t>«7. Мероприятия муниципальной программы</w:t>
      </w:r>
    </w:p>
    <w:p w:rsidR="00A26B74" w:rsidRPr="00A26B74" w:rsidRDefault="00A26B74" w:rsidP="00A26B74">
      <w:pPr>
        <w:pStyle w:val="af6"/>
        <w:jc w:val="right"/>
        <w:rPr>
          <w:rFonts w:ascii="Times New Roman" w:hAnsi="Times New Roman" w:cs="Times New Roman"/>
          <w:sz w:val="18"/>
          <w:szCs w:val="18"/>
          <w:lang w:eastAsia="ru-RU"/>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134"/>
        <w:gridCol w:w="709"/>
        <w:gridCol w:w="1134"/>
        <w:gridCol w:w="992"/>
        <w:gridCol w:w="709"/>
        <w:gridCol w:w="1134"/>
        <w:gridCol w:w="1418"/>
      </w:tblGrid>
      <w:tr w:rsidR="00A26B74" w:rsidRPr="00A26B74" w:rsidTr="00C926A0">
        <w:trPr>
          <w:trHeight w:val="1015"/>
        </w:trPr>
        <w:tc>
          <w:tcPr>
            <w:tcW w:w="851" w:type="dxa"/>
            <w:vMerge w:val="restart"/>
            <w:tcBorders>
              <w:bottom w:val="nil"/>
            </w:tcBorders>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 </w:t>
            </w:r>
            <w:r w:rsidRPr="00A26B74">
              <w:rPr>
                <w:rFonts w:ascii="Times New Roman" w:hAnsi="Times New Roman" w:cs="Times New Roman"/>
                <w:sz w:val="18"/>
                <w:szCs w:val="18"/>
                <w:lang w:eastAsia="ru-RU"/>
              </w:rPr>
              <w:br/>
              <w:t>п/п</w:t>
            </w:r>
          </w:p>
        </w:tc>
        <w:tc>
          <w:tcPr>
            <w:tcW w:w="1417" w:type="dxa"/>
            <w:vMerge w:val="restart"/>
            <w:tcBorders>
              <w:bottom w:val="nil"/>
            </w:tcBorders>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Наименование мероприятия</w:t>
            </w:r>
          </w:p>
        </w:tc>
        <w:tc>
          <w:tcPr>
            <w:tcW w:w="1134" w:type="dxa"/>
            <w:vMerge w:val="restart"/>
            <w:tcBorders>
              <w:bottom w:val="nil"/>
            </w:tcBorders>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Исполнитель</w:t>
            </w:r>
          </w:p>
        </w:tc>
        <w:tc>
          <w:tcPr>
            <w:tcW w:w="709" w:type="dxa"/>
            <w:vMerge w:val="restart"/>
            <w:tcBorders>
              <w:bottom w:val="nil"/>
            </w:tcBorders>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Срок </w:t>
            </w:r>
            <w:r w:rsidRPr="00A26B74">
              <w:rPr>
                <w:rFonts w:ascii="Times New Roman" w:hAnsi="Times New Roman" w:cs="Times New Roman"/>
                <w:sz w:val="18"/>
                <w:szCs w:val="18"/>
                <w:lang w:eastAsia="ru-RU"/>
              </w:rPr>
              <w:br/>
              <w:t>реализации</w:t>
            </w:r>
          </w:p>
        </w:tc>
        <w:tc>
          <w:tcPr>
            <w:tcW w:w="1134" w:type="dxa"/>
            <w:vMerge w:val="restart"/>
            <w:tcBorders>
              <w:bottom w:val="nil"/>
            </w:tcBorders>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Целевой </w:t>
            </w:r>
            <w:r w:rsidRPr="00A26B74">
              <w:rPr>
                <w:rFonts w:ascii="Times New Roman" w:hAnsi="Times New Roman" w:cs="Times New Roman"/>
                <w:sz w:val="18"/>
                <w:szCs w:val="18"/>
                <w:lang w:eastAsia="ru-RU"/>
              </w:rPr>
              <w:br/>
              <w:t xml:space="preserve">показатель (номер </w:t>
            </w:r>
            <w:r w:rsidRPr="00A26B74">
              <w:rPr>
                <w:rFonts w:ascii="Times New Roman" w:hAnsi="Times New Roman" w:cs="Times New Roman"/>
                <w:sz w:val="18"/>
                <w:szCs w:val="18"/>
                <w:lang w:eastAsia="ru-RU"/>
              </w:rPr>
              <w:br/>
              <w:t>целевого показателя из паспорта муниципальной программы)</w:t>
            </w:r>
          </w:p>
        </w:tc>
        <w:tc>
          <w:tcPr>
            <w:tcW w:w="992" w:type="dxa"/>
            <w:vMerge w:val="restart"/>
            <w:tcBorders>
              <w:bottom w:val="nil"/>
            </w:tcBorders>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Источник финансиро-вания</w:t>
            </w:r>
          </w:p>
        </w:tc>
        <w:tc>
          <w:tcPr>
            <w:tcW w:w="3261" w:type="dxa"/>
            <w:gridSpan w:val="3"/>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Объем финансирования по годам (тыс.руб.)*</w:t>
            </w:r>
          </w:p>
        </w:tc>
      </w:tr>
      <w:tr w:rsidR="00A26B74" w:rsidRPr="00A26B74" w:rsidTr="00C926A0">
        <w:trPr>
          <w:trHeight w:val="456"/>
        </w:trPr>
        <w:tc>
          <w:tcPr>
            <w:tcW w:w="851" w:type="dxa"/>
            <w:vMerge/>
            <w:tcBorders>
              <w:bottom w:val="nil"/>
            </w:tcBorders>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417" w:type="dxa"/>
            <w:vMerge/>
            <w:tcBorders>
              <w:bottom w:val="nil"/>
            </w:tcBorders>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134" w:type="dxa"/>
            <w:vMerge/>
            <w:tcBorders>
              <w:bottom w:val="nil"/>
            </w:tcBorders>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709" w:type="dxa"/>
            <w:vMerge/>
            <w:tcBorders>
              <w:bottom w:val="nil"/>
            </w:tcBorders>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134" w:type="dxa"/>
            <w:vMerge/>
            <w:tcBorders>
              <w:bottom w:val="nil"/>
            </w:tcBorders>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992" w:type="dxa"/>
            <w:vMerge/>
            <w:tcBorders>
              <w:bottom w:val="nil"/>
            </w:tcBorders>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709" w:type="dxa"/>
            <w:tcBorders>
              <w:bottom w:val="nil"/>
            </w:tcBorders>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w:t>
            </w:r>
          </w:p>
        </w:tc>
        <w:tc>
          <w:tcPr>
            <w:tcW w:w="1134" w:type="dxa"/>
            <w:tcBorders>
              <w:bottom w:val="nil"/>
            </w:tcBorders>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2016</w:t>
            </w:r>
          </w:p>
        </w:tc>
        <w:tc>
          <w:tcPr>
            <w:tcW w:w="1418" w:type="dxa"/>
            <w:tcBorders>
              <w:bottom w:val="nil"/>
            </w:tcBorders>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2017</w:t>
            </w:r>
          </w:p>
        </w:tc>
      </w:tr>
      <w:tr w:rsidR="00A26B74" w:rsidRPr="00A26B74" w:rsidTr="00C926A0">
        <w:trPr>
          <w:trHeight w:val="304"/>
          <w:tblHeader/>
        </w:trPr>
        <w:tc>
          <w:tcPr>
            <w:tcW w:w="851" w:type="dxa"/>
            <w:vAlign w:val="center"/>
          </w:tcPr>
          <w:p w:rsidR="00A26B74" w:rsidRPr="00A26B74" w:rsidRDefault="00A26B74" w:rsidP="00A26B74">
            <w:pPr>
              <w:pStyle w:val="af6"/>
              <w:spacing w:line="240" w:lineRule="auto"/>
              <w:jc w:val="right"/>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t>1</w:t>
            </w:r>
          </w:p>
        </w:tc>
        <w:tc>
          <w:tcPr>
            <w:tcW w:w="1417" w:type="dxa"/>
            <w:vAlign w:val="center"/>
          </w:tcPr>
          <w:p w:rsidR="00A26B74" w:rsidRPr="00A26B74" w:rsidRDefault="00A26B74" w:rsidP="00A26B74">
            <w:pPr>
              <w:pStyle w:val="af6"/>
              <w:spacing w:line="240" w:lineRule="auto"/>
              <w:jc w:val="right"/>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t>2</w:t>
            </w:r>
          </w:p>
        </w:tc>
        <w:tc>
          <w:tcPr>
            <w:tcW w:w="1134" w:type="dxa"/>
            <w:vAlign w:val="center"/>
          </w:tcPr>
          <w:p w:rsidR="00A26B74" w:rsidRPr="00A26B74" w:rsidRDefault="00A26B74" w:rsidP="00A26B74">
            <w:pPr>
              <w:pStyle w:val="af6"/>
              <w:spacing w:line="240" w:lineRule="auto"/>
              <w:jc w:val="right"/>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t>3</w:t>
            </w:r>
          </w:p>
        </w:tc>
        <w:tc>
          <w:tcPr>
            <w:tcW w:w="709" w:type="dxa"/>
            <w:vAlign w:val="center"/>
          </w:tcPr>
          <w:p w:rsidR="00A26B74" w:rsidRPr="00A26B74" w:rsidRDefault="00A26B74" w:rsidP="00A26B74">
            <w:pPr>
              <w:pStyle w:val="af6"/>
              <w:spacing w:line="240" w:lineRule="auto"/>
              <w:jc w:val="right"/>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t>4</w:t>
            </w:r>
          </w:p>
        </w:tc>
        <w:tc>
          <w:tcPr>
            <w:tcW w:w="1134" w:type="dxa"/>
            <w:vAlign w:val="center"/>
          </w:tcPr>
          <w:p w:rsidR="00A26B74" w:rsidRPr="00A26B74" w:rsidRDefault="00A26B74" w:rsidP="00A26B74">
            <w:pPr>
              <w:pStyle w:val="af6"/>
              <w:spacing w:line="240" w:lineRule="auto"/>
              <w:jc w:val="right"/>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t>5</w:t>
            </w:r>
          </w:p>
        </w:tc>
        <w:tc>
          <w:tcPr>
            <w:tcW w:w="992" w:type="dxa"/>
            <w:vAlign w:val="center"/>
          </w:tcPr>
          <w:p w:rsidR="00A26B74" w:rsidRPr="00A26B74" w:rsidRDefault="00A26B74" w:rsidP="00A26B74">
            <w:pPr>
              <w:pStyle w:val="af6"/>
              <w:spacing w:line="240" w:lineRule="auto"/>
              <w:jc w:val="right"/>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t>6</w:t>
            </w:r>
          </w:p>
        </w:tc>
        <w:tc>
          <w:tcPr>
            <w:tcW w:w="709" w:type="dxa"/>
            <w:noWrap/>
            <w:vAlign w:val="center"/>
          </w:tcPr>
          <w:p w:rsidR="00A26B74" w:rsidRPr="00A26B74" w:rsidRDefault="00A26B74" w:rsidP="00A26B74">
            <w:pPr>
              <w:pStyle w:val="af6"/>
              <w:spacing w:line="240" w:lineRule="auto"/>
              <w:jc w:val="right"/>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t>7</w:t>
            </w:r>
          </w:p>
        </w:tc>
        <w:tc>
          <w:tcPr>
            <w:tcW w:w="1134" w:type="dxa"/>
            <w:noWrap/>
            <w:vAlign w:val="center"/>
          </w:tcPr>
          <w:p w:rsidR="00A26B74" w:rsidRPr="00A26B74" w:rsidRDefault="00A26B74" w:rsidP="00A26B74">
            <w:pPr>
              <w:pStyle w:val="af6"/>
              <w:spacing w:line="240" w:lineRule="auto"/>
              <w:jc w:val="right"/>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t>8</w:t>
            </w:r>
          </w:p>
        </w:tc>
        <w:tc>
          <w:tcPr>
            <w:tcW w:w="1418" w:type="dxa"/>
            <w:noWrap/>
            <w:vAlign w:val="center"/>
          </w:tcPr>
          <w:p w:rsidR="00A26B74" w:rsidRPr="00A26B74" w:rsidRDefault="00A26B74" w:rsidP="00A26B74">
            <w:pPr>
              <w:pStyle w:val="af6"/>
              <w:spacing w:line="240" w:lineRule="auto"/>
              <w:jc w:val="right"/>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t>9</w:t>
            </w:r>
          </w:p>
        </w:tc>
      </w:tr>
      <w:tr w:rsidR="00A26B74" w:rsidRPr="00A26B74" w:rsidTr="00C926A0">
        <w:trPr>
          <w:trHeight w:val="279"/>
        </w:trPr>
        <w:tc>
          <w:tcPr>
            <w:tcW w:w="8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w:t>
            </w:r>
          </w:p>
        </w:tc>
        <w:tc>
          <w:tcPr>
            <w:tcW w:w="8647" w:type="dxa"/>
            <w:gridSpan w:val="8"/>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Цель 1: Обеспечение безопасных и комфортных условий проживания населения на территории населенных пунктов поселения</w:t>
            </w:r>
          </w:p>
        </w:tc>
      </w:tr>
      <w:tr w:rsidR="00A26B74" w:rsidRPr="00A26B74" w:rsidTr="00C926A0">
        <w:trPr>
          <w:trHeight w:val="660"/>
        </w:trPr>
        <w:tc>
          <w:tcPr>
            <w:tcW w:w="8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ОМ1</w:t>
            </w:r>
          </w:p>
        </w:tc>
        <w:tc>
          <w:tcPr>
            <w:tcW w:w="1417" w:type="dxa"/>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Финансовое обеспечение мероприятий, обеспечивающих содержание, управление и реализацию муниципального имущества</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2015-2017</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1.1.3.</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1.1.12.</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467,7</w:t>
            </w:r>
          </w:p>
        </w:tc>
        <w:tc>
          <w:tcPr>
            <w:tcW w:w="1134"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458,0</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200,0</w:t>
            </w:r>
          </w:p>
        </w:tc>
      </w:tr>
      <w:tr w:rsidR="00A26B74" w:rsidRPr="00A26B74" w:rsidTr="00C926A0">
        <w:trPr>
          <w:trHeight w:val="660"/>
        </w:trPr>
        <w:tc>
          <w:tcPr>
            <w:tcW w:w="8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1.2.</w:t>
            </w:r>
          </w:p>
        </w:tc>
        <w:tc>
          <w:tcPr>
            <w:tcW w:w="1417" w:type="dxa"/>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2015-2017</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1.1.11.</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10,0</w:t>
            </w:r>
          </w:p>
        </w:tc>
        <w:tc>
          <w:tcPr>
            <w:tcW w:w="1134"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5,0</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10,0</w:t>
            </w:r>
          </w:p>
        </w:tc>
      </w:tr>
      <w:tr w:rsidR="00A26B74" w:rsidRPr="00A26B74" w:rsidTr="00C926A0">
        <w:trPr>
          <w:trHeight w:val="331"/>
        </w:trPr>
        <w:tc>
          <w:tcPr>
            <w:tcW w:w="8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1.3.</w:t>
            </w:r>
          </w:p>
        </w:tc>
        <w:tc>
          <w:tcPr>
            <w:tcW w:w="1417" w:type="dxa"/>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Проведение мероприяти</w:t>
            </w:r>
            <w:r w:rsidRPr="00A26B74">
              <w:rPr>
                <w:rFonts w:ascii="Times New Roman" w:hAnsi="Times New Roman" w:cs="Times New Roman"/>
                <w:sz w:val="18"/>
                <w:szCs w:val="18"/>
                <w:lang w:eastAsia="ru-RU"/>
              </w:rPr>
              <w:lastRenderedPageBreak/>
              <w:t>й по обеспечению первичных мер  пожарной безопасности в границах населенных пунктов поселения</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 xml:space="preserve">Админист-рация </w:t>
            </w:r>
            <w:r w:rsidRPr="00A26B74">
              <w:rPr>
                <w:rFonts w:ascii="Times New Roman" w:hAnsi="Times New Roman" w:cs="Times New Roman"/>
                <w:sz w:val="18"/>
                <w:szCs w:val="18"/>
                <w:lang w:eastAsia="ru-RU"/>
              </w:rPr>
              <w:lastRenderedPageBreak/>
              <w:t>Трегубовского сельского поселения</w:t>
            </w:r>
          </w:p>
        </w:tc>
        <w:tc>
          <w:tcPr>
            <w:tcW w:w="70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2015-</w:t>
            </w:r>
            <w:r w:rsidRPr="00A26B74">
              <w:rPr>
                <w:rFonts w:ascii="Times New Roman" w:hAnsi="Times New Roman" w:cs="Times New Roman"/>
                <w:sz w:val="18"/>
                <w:szCs w:val="18"/>
                <w:lang w:eastAsia="ru-RU"/>
              </w:rPr>
              <w:lastRenderedPageBreak/>
              <w:t>2017</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1.1.1.</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w:t>
            </w:r>
            <w:r w:rsidRPr="00A26B74">
              <w:rPr>
                <w:rFonts w:ascii="Times New Roman" w:hAnsi="Times New Roman" w:cs="Times New Roman"/>
                <w:sz w:val="18"/>
                <w:szCs w:val="18"/>
                <w:lang w:eastAsia="ru-RU"/>
              </w:rPr>
              <w:lastRenderedPageBreak/>
              <w:t>ет</w:t>
            </w:r>
          </w:p>
        </w:tc>
        <w:tc>
          <w:tcPr>
            <w:tcW w:w="709"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31,0</w:t>
            </w:r>
          </w:p>
        </w:tc>
        <w:tc>
          <w:tcPr>
            <w:tcW w:w="1134"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31,0</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31,0</w:t>
            </w:r>
          </w:p>
        </w:tc>
      </w:tr>
      <w:tr w:rsidR="00A26B74" w:rsidRPr="00A26B74" w:rsidTr="00C926A0">
        <w:trPr>
          <w:trHeight w:val="660"/>
        </w:trPr>
        <w:tc>
          <w:tcPr>
            <w:tcW w:w="851"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1.4.</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ОМ2</w:t>
            </w:r>
          </w:p>
        </w:tc>
        <w:tc>
          <w:tcPr>
            <w:tcW w:w="1417" w:type="dxa"/>
            <w:vMerge w:val="restart"/>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Содержание улично-дорожной сети в состоянии, отвечающем нормативным требованиям и обеспечивающем безопасность дорожного движения</w:t>
            </w:r>
          </w:p>
        </w:tc>
        <w:tc>
          <w:tcPr>
            <w:tcW w:w="1134"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2015-2017</w:t>
            </w:r>
          </w:p>
        </w:tc>
        <w:tc>
          <w:tcPr>
            <w:tcW w:w="1134"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1.1.2.</w:t>
            </w: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1362,6</w:t>
            </w:r>
          </w:p>
        </w:tc>
        <w:tc>
          <w:tcPr>
            <w:tcW w:w="1134"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1723,9</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321,1</w:t>
            </w:r>
          </w:p>
        </w:tc>
      </w:tr>
      <w:tr w:rsidR="00A26B74" w:rsidRPr="00A26B74" w:rsidTr="00C926A0">
        <w:trPr>
          <w:trHeight w:val="660"/>
        </w:trPr>
        <w:tc>
          <w:tcPr>
            <w:tcW w:w="851"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417" w:type="dxa"/>
            <w:vMerge/>
          </w:tcPr>
          <w:p w:rsidR="00A26B74" w:rsidRPr="00A26B74" w:rsidRDefault="00A26B74" w:rsidP="00A26B74">
            <w:pPr>
              <w:pStyle w:val="af6"/>
              <w:jc w:val="right"/>
              <w:rPr>
                <w:rFonts w:ascii="Times New Roman" w:hAnsi="Times New Roman" w:cs="Times New Roman"/>
                <w:sz w:val="18"/>
                <w:szCs w:val="18"/>
                <w:lang w:eastAsia="ru-RU"/>
              </w:rPr>
            </w:pPr>
          </w:p>
        </w:tc>
        <w:tc>
          <w:tcPr>
            <w:tcW w:w="1134"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709"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134"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Област. бюджет</w:t>
            </w:r>
          </w:p>
        </w:tc>
        <w:tc>
          <w:tcPr>
            <w:tcW w:w="709"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767,0</w:t>
            </w:r>
          </w:p>
        </w:tc>
        <w:tc>
          <w:tcPr>
            <w:tcW w:w="1134"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686,0</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0,0</w:t>
            </w:r>
          </w:p>
        </w:tc>
      </w:tr>
      <w:tr w:rsidR="00A26B74" w:rsidRPr="00A26B74" w:rsidTr="00C926A0">
        <w:trPr>
          <w:trHeight w:val="331"/>
        </w:trPr>
        <w:tc>
          <w:tcPr>
            <w:tcW w:w="8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1.5.</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ОМ3</w:t>
            </w:r>
          </w:p>
        </w:tc>
        <w:tc>
          <w:tcPr>
            <w:tcW w:w="1417"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Финансовое обеспечение организации уличного освещения с учетом мероприятий по энергосбережению</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2015-2017</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1.1.4.</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1.1.6.</w:t>
            </w: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1601,0</w:t>
            </w:r>
          </w:p>
        </w:tc>
        <w:tc>
          <w:tcPr>
            <w:tcW w:w="1134" w:type="dxa"/>
            <w:shd w:val="clear" w:color="auto" w:fill="E0E0E0"/>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2073,3</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1100,0</w:t>
            </w:r>
          </w:p>
        </w:tc>
      </w:tr>
      <w:tr w:rsidR="00A26B74" w:rsidRPr="00A26B74" w:rsidTr="00C926A0">
        <w:trPr>
          <w:trHeight w:val="331"/>
        </w:trPr>
        <w:tc>
          <w:tcPr>
            <w:tcW w:w="8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1.6.</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ОМ4</w:t>
            </w:r>
          </w:p>
        </w:tc>
        <w:tc>
          <w:tcPr>
            <w:tcW w:w="1417"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2015-2017</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1.1.5.</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360,0</w:t>
            </w:r>
          </w:p>
        </w:tc>
        <w:tc>
          <w:tcPr>
            <w:tcW w:w="1134"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650,0</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180,0</w:t>
            </w:r>
          </w:p>
        </w:tc>
      </w:tr>
      <w:tr w:rsidR="00A26B74" w:rsidRPr="00A26B74" w:rsidTr="00C926A0">
        <w:trPr>
          <w:trHeight w:val="263"/>
        </w:trPr>
        <w:tc>
          <w:tcPr>
            <w:tcW w:w="8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1.7.</w:t>
            </w:r>
          </w:p>
        </w:tc>
        <w:tc>
          <w:tcPr>
            <w:tcW w:w="1417" w:type="dxa"/>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Финансовое обеспечение мероприятий по работе с детьми и </w:t>
            </w:r>
            <w:r w:rsidRPr="00A26B74">
              <w:rPr>
                <w:rFonts w:ascii="Times New Roman" w:hAnsi="Times New Roman" w:cs="Times New Roman"/>
                <w:sz w:val="18"/>
                <w:szCs w:val="18"/>
                <w:lang w:eastAsia="ru-RU"/>
              </w:rPr>
              <w:lastRenderedPageBreak/>
              <w:t>молодежью в поселении</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Админист-рация Трегубовского сельского поселен</w:t>
            </w:r>
            <w:r w:rsidRPr="00A26B74">
              <w:rPr>
                <w:rFonts w:ascii="Times New Roman" w:hAnsi="Times New Roman" w:cs="Times New Roman"/>
                <w:sz w:val="18"/>
                <w:szCs w:val="18"/>
                <w:lang w:eastAsia="ru-RU"/>
              </w:rPr>
              <w:lastRenderedPageBreak/>
              <w:t>ия</w:t>
            </w:r>
          </w:p>
        </w:tc>
        <w:tc>
          <w:tcPr>
            <w:tcW w:w="70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2015-2017</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1.1.7.</w:t>
            </w: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10,0</w:t>
            </w:r>
          </w:p>
        </w:tc>
        <w:tc>
          <w:tcPr>
            <w:tcW w:w="1134"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5,0</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10,0</w:t>
            </w:r>
          </w:p>
        </w:tc>
      </w:tr>
      <w:tr w:rsidR="00A26B74" w:rsidRPr="00A26B74" w:rsidTr="00C926A0">
        <w:trPr>
          <w:trHeight w:val="263"/>
        </w:trPr>
        <w:tc>
          <w:tcPr>
            <w:tcW w:w="8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1.8.</w:t>
            </w:r>
          </w:p>
        </w:tc>
        <w:tc>
          <w:tcPr>
            <w:tcW w:w="1417" w:type="dxa"/>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2015-2017</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1.1.8.</w:t>
            </w: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14,0</w:t>
            </w:r>
          </w:p>
        </w:tc>
        <w:tc>
          <w:tcPr>
            <w:tcW w:w="1134"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11,8</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12,0</w:t>
            </w:r>
          </w:p>
        </w:tc>
      </w:tr>
      <w:tr w:rsidR="00A26B74" w:rsidRPr="00A26B74" w:rsidTr="00C926A0">
        <w:trPr>
          <w:trHeight w:val="263"/>
        </w:trPr>
        <w:tc>
          <w:tcPr>
            <w:tcW w:w="8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1.9.</w:t>
            </w:r>
          </w:p>
        </w:tc>
        <w:tc>
          <w:tcPr>
            <w:tcW w:w="1417" w:type="dxa"/>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Финансовое обеспечение культурно - массовых, культурно - зрелищных и выставочных мероприятий</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2015-2017</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1.1.9.</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18,0</w:t>
            </w:r>
          </w:p>
        </w:tc>
        <w:tc>
          <w:tcPr>
            <w:tcW w:w="1134"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22,5</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8,0</w:t>
            </w:r>
          </w:p>
        </w:tc>
      </w:tr>
      <w:tr w:rsidR="00A26B74" w:rsidRPr="00A26B74" w:rsidTr="00C926A0">
        <w:trPr>
          <w:trHeight w:val="263"/>
        </w:trPr>
        <w:tc>
          <w:tcPr>
            <w:tcW w:w="8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1.10.</w:t>
            </w:r>
          </w:p>
        </w:tc>
        <w:tc>
          <w:tcPr>
            <w:tcW w:w="1417" w:type="dxa"/>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Финансовое обеспечение физкультурно-оздоровительных и спортивных мероприятий поселения</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2015-2017</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1.1.10.</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9,0</w:t>
            </w:r>
          </w:p>
        </w:tc>
        <w:tc>
          <w:tcPr>
            <w:tcW w:w="1134"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9,0</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9,0</w:t>
            </w:r>
          </w:p>
        </w:tc>
      </w:tr>
      <w:tr w:rsidR="00A26B74" w:rsidRPr="00A26B74" w:rsidTr="00C926A0">
        <w:trPr>
          <w:trHeight w:val="263"/>
        </w:trPr>
        <w:tc>
          <w:tcPr>
            <w:tcW w:w="8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1.11.</w:t>
            </w:r>
          </w:p>
        </w:tc>
        <w:tc>
          <w:tcPr>
            <w:tcW w:w="1417"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Финансовое обеспечение непредвиденных расходов, в том числе на проведение аварийно-восстановительных работ и иных мероприятий, связанных </w:t>
            </w:r>
            <w:r w:rsidRPr="00A26B74">
              <w:rPr>
                <w:rFonts w:ascii="Times New Roman" w:hAnsi="Times New Roman" w:cs="Times New Roman"/>
                <w:sz w:val="18"/>
                <w:szCs w:val="18"/>
                <w:lang w:eastAsia="ru-RU"/>
              </w:rPr>
              <w:lastRenderedPageBreak/>
              <w:t>с ликвидацией последствий  стихийных бедствий и других чрезвычайных ситуаций</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Админист-рация Трегубовского сельского поселения</w:t>
            </w:r>
          </w:p>
        </w:tc>
        <w:tc>
          <w:tcPr>
            <w:tcW w:w="70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2015-2017</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10,0</w:t>
            </w:r>
          </w:p>
        </w:tc>
        <w:tc>
          <w:tcPr>
            <w:tcW w:w="1134"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10,0</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10,0</w:t>
            </w:r>
          </w:p>
        </w:tc>
      </w:tr>
      <w:tr w:rsidR="00A26B74" w:rsidRPr="00A26B74" w:rsidTr="00C926A0">
        <w:trPr>
          <w:trHeight w:val="263"/>
        </w:trPr>
        <w:tc>
          <w:tcPr>
            <w:tcW w:w="851"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1.12</w:t>
            </w:r>
          </w:p>
        </w:tc>
        <w:tc>
          <w:tcPr>
            <w:tcW w:w="1417"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Проведение мероприятий по созданию условий для развития малого и среднего предпринимательства</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2015-2017 </w:t>
            </w:r>
          </w:p>
        </w:tc>
        <w:tc>
          <w:tcPr>
            <w:tcW w:w="1134"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992"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без финансиро-вания</w:t>
            </w:r>
          </w:p>
        </w:tc>
        <w:tc>
          <w:tcPr>
            <w:tcW w:w="709" w:type="dxa"/>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134" w:type="dxa"/>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418" w:type="dxa"/>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r>
      <w:tr w:rsidR="00A26B74" w:rsidRPr="00A26B74" w:rsidTr="00C926A0">
        <w:trPr>
          <w:trHeight w:val="660"/>
        </w:trPr>
        <w:tc>
          <w:tcPr>
            <w:tcW w:w="851" w:type="dxa"/>
            <w:vMerge w:val="restart"/>
            <w:shd w:val="clear" w:color="auto" w:fill="auto"/>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1.13</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ОМ7</w:t>
            </w:r>
          </w:p>
        </w:tc>
        <w:tc>
          <w:tcPr>
            <w:tcW w:w="1417" w:type="dxa"/>
            <w:vMerge w:val="restart"/>
            <w:shd w:val="clear" w:color="auto" w:fill="auto"/>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Финансовое обеспечение мероприятий по реализации проектов местных инициатив граждан в решении  вопросов местного значения (в т.ч. софинансирование областной субсидии)</w:t>
            </w:r>
          </w:p>
        </w:tc>
        <w:tc>
          <w:tcPr>
            <w:tcW w:w="1134" w:type="dxa"/>
            <w:vMerge w:val="restart"/>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vMerge w:val="restart"/>
            <w:shd w:val="clear" w:color="auto" w:fill="auto"/>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2015-2017 </w:t>
            </w:r>
          </w:p>
        </w:tc>
        <w:tc>
          <w:tcPr>
            <w:tcW w:w="1134" w:type="dxa"/>
            <w:vMerge w:val="restart"/>
            <w:shd w:val="clear" w:color="auto" w:fill="auto"/>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1.1.13</w:t>
            </w:r>
          </w:p>
        </w:tc>
        <w:tc>
          <w:tcPr>
            <w:tcW w:w="992"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Местный бюджет </w:t>
            </w:r>
          </w:p>
        </w:tc>
        <w:tc>
          <w:tcPr>
            <w:tcW w:w="709" w:type="dxa"/>
            <w:shd w:val="clear" w:color="auto" w:fill="auto"/>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134" w:type="dxa"/>
            <w:shd w:val="clear" w:color="auto" w:fill="auto"/>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4,0</w:t>
            </w:r>
          </w:p>
        </w:tc>
        <w:tc>
          <w:tcPr>
            <w:tcW w:w="1418" w:type="dxa"/>
            <w:shd w:val="clear" w:color="auto" w:fill="auto"/>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r>
      <w:tr w:rsidR="00A26B74" w:rsidRPr="00A26B74" w:rsidTr="00C926A0">
        <w:trPr>
          <w:trHeight w:val="660"/>
        </w:trPr>
        <w:tc>
          <w:tcPr>
            <w:tcW w:w="851" w:type="dxa"/>
            <w:vMerge/>
            <w:shd w:val="clear" w:color="auto" w:fill="auto"/>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417" w:type="dxa"/>
            <w:vMerge/>
            <w:shd w:val="clear" w:color="auto" w:fill="auto"/>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134" w:type="dxa"/>
            <w:vMerge/>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709" w:type="dxa"/>
            <w:vMerge/>
            <w:shd w:val="clear" w:color="auto" w:fill="auto"/>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134" w:type="dxa"/>
            <w:vMerge/>
            <w:shd w:val="clear" w:color="auto" w:fill="auto"/>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992"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Област. бюджет</w:t>
            </w:r>
          </w:p>
        </w:tc>
        <w:tc>
          <w:tcPr>
            <w:tcW w:w="709" w:type="dxa"/>
            <w:shd w:val="clear" w:color="auto" w:fill="auto"/>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134" w:type="dxa"/>
            <w:shd w:val="clear" w:color="auto" w:fill="auto"/>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29,0</w:t>
            </w:r>
          </w:p>
        </w:tc>
        <w:tc>
          <w:tcPr>
            <w:tcW w:w="1418" w:type="dxa"/>
            <w:shd w:val="clear" w:color="auto" w:fill="auto"/>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r>
      <w:tr w:rsidR="00A26B74" w:rsidRPr="00A26B74" w:rsidTr="00C926A0">
        <w:trPr>
          <w:trHeight w:val="263"/>
        </w:trPr>
        <w:tc>
          <w:tcPr>
            <w:tcW w:w="851"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1.14.</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ОМ6</w:t>
            </w:r>
          </w:p>
        </w:tc>
        <w:tc>
          <w:tcPr>
            <w:tcW w:w="1417"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Нормативно-правовое регулирование создания экономической подпрограммы муниципального образования</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2015-2017 </w:t>
            </w:r>
          </w:p>
        </w:tc>
        <w:tc>
          <w:tcPr>
            <w:tcW w:w="1134"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992"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без финансиро-вания</w:t>
            </w:r>
          </w:p>
        </w:tc>
        <w:tc>
          <w:tcPr>
            <w:tcW w:w="709" w:type="dxa"/>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134" w:type="dxa"/>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418" w:type="dxa"/>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r>
      <w:tr w:rsidR="00A26B74" w:rsidRPr="00A26B74" w:rsidTr="00C926A0">
        <w:trPr>
          <w:trHeight w:val="1020"/>
        </w:trPr>
        <w:tc>
          <w:tcPr>
            <w:tcW w:w="851"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1.15.</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ОМ5</w:t>
            </w:r>
          </w:p>
        </w:tc>
        <w:tc>
          <w:tcPr>
            <w:tcW w:w="1417"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Реализация мероприятий подпрограммы «Обеспечение реализации муниципальной программы «Создание </w:t>
            </w:r>
            <w:r w:rsidRPr="00A26B74">
              <w:rPr>
                <w:rFonts w:ascii="Times New Roman" w:hAnsi="Times New Roman" w:cs="Times New Roman"/>
                <w:sz w:val="18"/>
                <w:szCs w:val="18"/>
                <w:lang w:eastAsia="ru-RU"/>
              </w:rPr>
              <w:lastRenderedPageBreak/>
              <w:t>комфортных условий проживания для населения Трегубовского сельского поселения на 2015 – 2017 годы»</w:t>
            </w:r>
          </w:p>
        </w:tc>
        <w:tc>
          <w:tcPr>
            <w:tcW w:w="1134"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Админист-рация Трегубовского сельского поселения</w:t>
            </w:r>
          </w:p>
        </w:tc>
        <w:tc>
          <w:tcPr>
            <w:tcW w:w="709"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2015-2017</w:t>
            </w:r>
          </w:p>
        </w:tc>
        <w:tc>
          <w:tcPr>
            <w:tcW w:w="1134"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1.2.1.</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         1.2.2</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1.2.3.</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1.2.4.</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4065,5</w:t>
            </w:r>
          </w:p>
        </w:tc>
        <w:tc>
          <w:tcPr>
            <w:tcW w:w="1134" w:type="dxa"/>
            <w:shd w:val="clear" w:color="auto" w:fill="E0E0E0"/>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3998,8</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4000,0</w:t>
            </w:r>
          </w:p>
        </w:tc>
      </w:tr>
      <w:tr w:rsidR="00A26B74" w:rsidRPr="00A26B74" w:rsidTr="00C926A0">
        <w:trPr>
          <w:trHeight w:val="1020"/>
        </w:trPr>
        <w:tc>
          <w:tcPr>
            <w:tcW w:w="851"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417"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134"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709"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134"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99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Областной бюджет</w:t>
            </w:r>
          </w:p>
        </w:tc>
        <w:tc>
          <w:tcPr>
            <w:tcW w:w="709"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1134" w:type="dxa"/>
            <w:shd w:val="clear" w:color="auto" w:fill="E0E0E0"/>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11,3</w:t>
            </w:r>
          </w:p>
        </w:tc>
        <w:tc>
          <w:tcPr>
            <w:tcW w:w="141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r>
      <w:tr w:rsidR="00A26B74" w:rsidRPr="00A26B74" w:rsidTr="00C926A0">
        <w:trPr>
          <w:trHeight w:val="263"/>
        </w:trPr>
        <w:tc>
          <w:tcPr>
            <w:tcW w:w="851"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1.16.</w:t>
            </w:r>
          </w:p>
        </w:tc>
        <w:tc>
          <w:tcPr>
            <w:tcW w:w="1417"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Финансовое обеспечение мероприятий по межеванию земельных участков, государственная собственность на которые не разграничена</w:t>
            </w:r>
          </w:p>
        </w:tc>
        <w:tc>
          <w:tcPr>
            <w:tcW w:w="1134"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2015-2017</w:t>
            </w:r>
          </w:p>
        </w:tc>
        <w:tc>
          <w:tcPr>
            <w:tcW w:w="1134"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1.1.14</w:t>
            </w:r>
          </w:p>
        </w:tc>
        <w:tc>
          <w:tcPr>
            <w:tcW w:w="992"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75,0</w:t>
            </w:r>
          </w:p>
        </w:tc>
        <w:tc>
          <w:tcPr>
            <w:tcW w:w="1134"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150,0</w:t>
            </w:r>
          </w:p>
        </w:tc>
        <w:tc>
          <w:tcPr>
            <w:tcW w:w="1418"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r>
      <w:tr w:rsidR="00A26B74" w:rsidRPr="00A26B74" w:rsidTr="00C926A0">
        <w:trPr>
          <w:trHeight w:val="263"/>
        </w:trPr>
        <w:tc>
          <w:tcPr>
            <w:tcW w:w="851"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1.17.</w:t>
            </w:r>
          </w:p>
        </w:tc>
        <w:tc>
          <w:tcPr>
            <w:tcW w:w="1417"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1134"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709"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2015-2017</w:t>
            </w:r>
          </w:p>
        </w:tc>
        <w:tc>
          <w:tcPr>
            <w:tcW w:w="1134"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1.1.15</w:t>
            </w:r>
          </w:p>
        </w:tc>
        <w:tc>
          <w:tcPr>
            <w:tcW w:w="992"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709"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25,0</w:t>
            </w:r>
          </w:p>
        </w:tc>
        <w:tc>
          <w:tcPr>
            <w:tcW w:w="1134"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50,0</w:t>
            </w:r>
          </w:p>
        </w:tc>
        <w:tc>
          <w:tcPr>
            <w:tcW w:w="1418"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r>
    </w:tbl>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Примечание: при наличии подпрограмм в графе 2 указывается: «реализация подпрограммы …» </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(без детализации по мероприятиям подпрограммы).</w:t>
      </w:r>
    </w:p>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Объем финансирования, задачи и мероприятия программы могут корректироваться в течение текущего</w:t>
      </w:r>
    </w:p>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 финансового года при внесении изменений в бюджет и после  принятия бюджета  на очередной  финансовый</w:t>
      </w:r>
    </w:p>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 год и на плановый период.</w:t>
      </w:r>
    </w:p>
    <w:p w:rsidR="00A26B74" w:rsidRPr="00A26B74" w:rsidRDefault="00A26B74" w:rsidP="00C926A0">
      <w:pPr>
        <w:pStyle w:val="af6"/>
        <w:spacing w:line="240" w:lineRule="auto"/>
        <w:ind w:left="0"/>
        <w:rPr>
          <w:rFonts w:ascii="Times New Roman" w:hAnsi="Times New Roman" w:cs="Times New Roman"/>
          <w:sz w:val="18"/>
          <w:szCs w:val="18"/>
          <w:lang w:eastAsia="ru-RU"/>
        </w:rPr>
        <w:sectPr w:rsidR="00A26B74" w:rsidRPr="00A26B74" w:rsidSect="00493879">
          <w:pgSz w:w="11906" w:h="16838"/>
          <w:pgMar w:top="1134" w:right="567" w:bottom="964" w:left="1985" w:header="567" w:footer="907" w:gutter="0"/>
          <w:pgNumType w:start="1"/>
          <w:cols w:space="720"/>
          <w:docGrid w:linePitch="272"/>
        </w:sectPr>
      </w:pPr>
    </w:p>
    <w:p w:rsidR="00A26B74" w:rsidRPr="00A26B74" w:rsidRDefault="00C926A0" w:rsidP="00C926A0">
      <w:pPr>
        <w:pStyle w:val="af6"/>
        <w:spacing w:line="240" w:lineRule="auto"/>
        <w:ind w:left="0"/>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 xml:space="preserve">     3.</w:t>
      </w:r>
      <w:r w:rsidR="00A26B74" w:rsidRPr="00A26B74">
        <w:rPr>
          <w:rFonts w:ascii="Times New Roman" w:hAnsi="Times New Roman" w:cs="Times New Roman"/>
          <w:sz w:val="18"/>
          <w:szCs w:val="18"/>
          <w:lang w:eastAsia="ru-RU"/>
        </w:rPr>
        <w:t>Внести изменения в пункт 8.4.  Паспорта муниципальной  подпрограммы «Обеспечение реализации муниципальной программы</w:t>
      </w:r>
      <w:r w:rsidR="00A26B74" w:rsidRPr="00A26B74">
        <w:rPr>
          <w:rFonts w:ascii="Times New Roman" w:hAnsi="Times New Roman" w:cs="Times New Roman"/>
          <w:sz w:val="18"/>
          <w:szCs w:val="18"/>
          <w:u w:val="single"/>
          <w:lang w:eastAsia="ru-RU"/>
        </w:rPr>
        <w:t xml:space="preserve"> </w:t>
      </w:r>
      <w:r w:rsidR="00A26B74" w:rsidRPr="00A26B74">
        <w:rPr>
          <w:rFonts w:ascii="Times New Roman" w:hAnsi="Times New Roman" w:cs="Times New Roman"/>
          <w:sz w:val="18"/>
          <w:szCs w:val="18"/>
          <w:lang w:eastAsia="ru-RU"/>
        </w:rPr>
        <w:t xml:space="preserve">«Создание комфортных условий  проживания для населения Трегубовского сельского поселения на 2015 – 2017 годы», изложив его в следующей редакции: </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b/>
          <w:sz w:val="18"/>
          <w:szCs w:val="18"/>
          <w:lang w:eastAsia="ru-RU"/>
        </w:rPr>
        <w:t>«8.4.</w:t>
      </w:r>
      <w:r w:rsidRPr="00A26B74">
        <w:rPr>
          <w:rFonts w:ascii="Times New Roman" w:hAnsi="Times New Roman" w:cs="Times New Roman"/>
          <w:sz w:val="18"/>
          <w:szCs w:val="18"/>
          <w:lang w:eastAsia="ru-RU"/>
        </w:rPr>
        <w:t xml:space="preserve"> </w:t>
      </w:r>
      <w:r w:rsidRPr="00A26B74">
        <w:rPr>
          <w:rFonts w:ascii="Times New Roman" w:hAnsi="Times New Roman" w:cs="Times New Roman"/>
          <w:b/>
          <w:bCs/>
          <w:sz w:val="18"/>
          <w:szCs w:val="18"/>
          <w:lang w:eastAsia="ru-RU"/>
        </w:rPr>
        <w:t>Объемы и источники финансирования подпрограммы в целом и по годам реализации (тыс. рублей)*:</w:t>
      </w: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1482"/>
        <w:gridCol w:w="1617"/>
        <w:gridCol w:w="1379"/>
        <w:gridCol w:w="1459"/>
        <w:gridCol w:w="1233"/>
        <w:gridCol w:w="1292"/>
      </w:tblGrid>
      <w:tr w:rsidR="00A26B74" w:rsidRPr="00A26B74" w:rsidTr="00A423C5">
        <w:trPr>
          <w:trHeight w:val="324"/>
        </w:trPr>
        <w:tc>
          <w:tcPr>
            <w:tcW w:w="650" w:type="pct"/>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Год</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4350" w:type="pct"/>
            <w:gridSpan w:val="6"/>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Источник финансирования</w:t>
            </w:r>
          </w:p>
        </w:tc>
      </w:tr>
      <w:tr w:rsidR="00A26B74" w:rsidRPr="00A26B74" w:rsidTr="00A423C5">
        <w:trPr>
          <w:trHeight w:val="725"/>
        </w:trPr>
        <w:tc>
          <w:tcPr>
            <w:tcW w:w="650" w:type="pct"/>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762"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районный бюджет</w:t>
            </w:r>
          </w:p>
        </w:tc>
        <w:tc>
          <w:tcPr>
            <w:tcW w:w="831"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областной              бюджет</w:t>
            </w:r>
          </w:p>
        </w:tc>
        <w:tc>
          <w:tcPr>
            <w:tcW w:w="709"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Федераль-ный бюджет</w:t>
            </w:r>
          </w:p>
        </w:tc>
        <w:tc>
          <w:tcPr>
            <w:tcW w:w="750"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бюджет поселения</w:t>
            </w:r>
          </w:p>
        </w:tc>
        <w:tc>
          <w:tcPr>
            <w:tcW w:w="634"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внебюджетные средства</w:t>
            </w:r>
          </w:p>
        </w:tc>
        <w:tc>
          <w:tcPr>
            <w:tcW w:w="664"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всего</w:t>
            </w:r>
          </w:p>
        </w:tc>
      </w:tr>
      <w:tr w:rsidR="00A26B74" w:rsidRPr="00A26B74" w:rsidTr="00A423C5">
        <w:tc>
          <w:tcPr>
            <w:tcW w:w="650"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w:t>
            </w:r>
          </w:p>
        </w:tc>
        <w:tc>
          <w:tcPr>
            <w:tcW w:w="762"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w:t>
            </w:r>
          </w:p>
        </w:tc>
        <w:tc>
          <w:tcPr>
            <w:tcW w:w="831"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3</w:t>
            </w:r>
          </w:p>
        </w:tc>
        <w:tc>
          <w:tcPr>
            <w:tcW w:w="709"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w:t>
            </w:r>
          </w:p>
        </w:tc>
        <w:tc>
          <w:tcPr>
            <w:tcW w:w="750"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5</w:t>
            </w:r>
          </w:p>
        </w:tc>
        <w:tc>
          <w:tcPr>
            <w:tcW w:w="634"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6</w:t>
            </w:r>
          </w:p>
        </w:tc>
        <w:tc>
          <w:tcPr>
            <w:tcW w:w="664" w:type="pc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7</w:t>
            </w:r>
          </w:p>
        </w:tc>
      </w:tr>
      <w:tr w:rsidR="00A26B74" w:rsidRPr="00A26B74" w:rsidTr="00A423C5">
        <w:tc>
          <w:tcPr>
            <w:tcW w:w="650"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w:t>
            </w:r>
          </w:p>
        </w:tc>
        <w:tc>
          <w:tcPr>
            <w:tcW w:w="762"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831"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709"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750"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4065,5</w:t>
            </w:r>
          </w:p>
        </w:tc>
        <w:tc>
          <w:tcPr>
            <w:tcW w:w="634"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664"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4065,5</w:t>
            </w:r>
          </w:p>
        </w:tc>
      </w:tr>
      <w:tr w:rsidR="00A26B74" w:rsidRPr="00A26B74" w:rsidTr="00A423C5">
        <w:tc>
          <w:tcPr>
            <w:tcW w:w="650"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2016</w:t>
            </w:r>
          </w:p>
        </w:tc>
        <w:tc>
          <w:tcPr>
            <w:tcW w:w="762"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831" w:type="pct"/>
            <w:shd w:val="clear" w:color="auto" w:fill="E0E0E0"/>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11,3</w:t>
            </w:r>
          </w:p>
        </w:tc>
        <w:tc>
          <w:tcPr>
            <w:tcW w:w="709"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750" w:type="pct"/>
            <w:shd w:val="clear" w:color="auto" w:fill="E0E0E0"/>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3998,8</w:t>
            </w:r>
          </w:p>
        </w:tc>
        <w:tc>
          <w:tcPr>
            <w:tcW w:w="634" w:type="pct"/>
            <w:shd w:val="clear" w:color="auto" w:fill="auto"/>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664" w:type="pct"/>
            <w:shd w:val="clear" w:color="auto" w:fill="E0E0E0"/>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4010,1</w:t>
            </w:r>
          </w:p>
        </w:tc>
      </w:tr>
      <w:tr w:rsidR="00A26B74" w:rsidRPr="00A26B74" w:rsidTr="00A423C5">
        <w:tc>
          <w:tcPr>
            <w:tcW w:w="650"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2017</w:t>
            </w:r>
          </w:p>
        </w:tc>
        <w:tc>
          <w:tcPr>
            <w:tcW w:w="762"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831"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709"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750"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4000,0</w:t>
            </w:r>
          </w:p>
        </w:tc>
        <w:tc>
          <w:tcPr>
            <w:tcW w:w="634"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664"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4000,0</w:t>
            </w:r>
          </w:p>
        </w:tc>
      </w:tr>
      <w:tr w:rsidR="00A26B74" w:rsidRPr="00A26B74" w:rsidTr="00A423C5">
        <w:tc>
          <w:tcPr>
            <w:tcW w:w="650"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ВСЕГО</w:t>
            </w:r>
          </w:p>
        </w:tc>
        <w:tc>
          <w:tcPr>
            <w:tcW w:w="762"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831" w:type="pct"/>
            <w:shd w:val="clear" w:color="auto" w:fill="E0E0E0"/>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11,3</w:t>
            </w:r>
          </w:p>
        </w:tc>
        <w:tc>
          <w:tcPr>
            <w:tcW w:w="709"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750" w:type="pct"/>
            <w:shd w:val="clear" w:color="auto" w:fill="E0E0E0"/>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12064,3</w:t>
            </w:r>
          </w:p>
        </w:tc>
        <w:tc>
          <w:tcPr>
            <w:tcW w:w="634" w:type="pct"/>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664" w:type="pct"/>
            <w:shd w:val="clear" w:color="auto" w:fill="E0E0E0"/>
            <w:vAlign w:val="bottom"/>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12075,6</w:t>
            </w:r>
          </w:p>
        </w:tc>
      </w:tr>
    </w:tbl>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   *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p w:rsidR="00A26B74" w:rsidRPr="00A26B74" w:rsidRDefault="00A26B74" w:rsidP="00A26B74">
      <w:pPr>
        <w:pStyle w:val="af6"/>
        <w:spacing w:line="240" w:lineRule="auto"/>
        <w:jc w:val="right"/>
        <w:rPr>
          <w:rFonts w:ascii="Times New Roman" w:hAnsi="Times New Roman" w:cs="Times New Roman"/>
          <w:sz w:val="18"/>
          <w:szCs w:val="18"/>
          <w:lang w:eastAsia="ru-RU"/>
        </w:rPr>
        <w:sectPr w:rsidR="00A26B74" w:rsidRPr="00A26B74">
          <w:pgSz w:w="11906" w:h="16838"/>
          <w:pgMar w:top="1134" w:right="567" w:bottom="964" w:left="1985" w:header="567" w:footer="907" w:gutter="0"/>
          <w:pgNumType w:start="1"/>
          <w:cols w:space="720"/>
        </w:sectPr>
      </w:pPr>
      <w:r w:rsidRPr="00A26B74">
        <w:rPr>
          <w:rFonts w:ascii="Times New Roman" w:hAnsi="Times New Roman" w:cs="Times New Roman"/>
          <w:sz w:val="18"/>
          <w:szCs w:val="18"/>
          <w:lang w:eastAsia="ru-RU"/>
        </w:rPr>
        <w:t>3.  Внести изменения в таблицу пункта 8.6 «Мероприятия муниципальной  подпрограммы», изложив ее в следующей  редакции:</w:t>
      </w:r>
    </w:p>
    <w:p w:rsidR="00A26B74" w:rsidRPr="00A26B74" w:rsidRDefault="00A26B74" w:rsidP="00A26B74">
      <w:pPr>
        <w:pStyle w:val="af6"/>
        <w:jc w:val="right"/>
        <w:rPr>
          <w:rFonts w:ascii="Times New Roman" w:hAnsi="Times New Roman" w:cs="Times New Roman"/>
          <w:b/>
          <w:bCs/>
          <w:sz w:val="18"/>
          <w:szCs w:val="18"/>
          <w:lang w:eastAsia="ru-RU"/>
        </w:rPr>
      </w:pPr>
      <w:r w:rsidRPr="00A26B74">
        <w:rPr>
          <w:rFonts w:ascii="Times New Roman" w:hAnsi="Times New Roman" w:cs="Times New Roman"/>
          <w:b/>
          <w:bCs/>
          <w:sz w:val="18"/>
          <w:szCs w:val="18"/>
          <w:lang w:eastAsia="ru-RU"/>
        </w:rPr>
        <w:lastRenderedPageBreak/>
        <w:t xml:space="preserve">«8.6. Мероприятия подпрограммы </w:t>
      </w:r>
    </w:p>
    <w:p w:rsidR="00A26B74" w:rsidRPr="00A26B74" w:rsidRDefault="00A26B74" w:rsidP="00A26B74">
      <w:pPr>
        <w:pStyle w:val="af6"/>
        <w:spacing w:line="240" w:lineRule="auto"/>
        <w:jc w:val="right"/>
        <w:rPr>
          <w:rFonts w:ascii="Times New Roman" w:hAnsi="Times New Roman" w:cs="Times New Roman"/>
          <w:sz w:val="18"/>
          <w:szCs w:val="18"/>
          <w:u w:val="single"/>
          <w:lang w:eastAsia="ru-RU"/>
        </w:rPr>
      </w:pPr>
      <w:r w:rsidRPr="00A26B74">
        <w:rPr>
          <w:rFonts w:ascii="Times New Roman" w:hAnsi="Times New Roman" w:cs="Times New Roman"/>
          <w:sz w:val="18"/>
          <w:szCs w:val="18"/>
          <w:u w:val="single"/>
          <w:lang w:eastAsia="ru-RU"/>
        </w:rPr>
        <w:t>«Обеспечение реализации муниципальной программы</w:t>
      </w:r>
    </w:p>
    <w:p w:rsidR="00A26B74" w:rsidRPr="00A26B74" w:rsidRDefault="00A26B74" w:rsidP="00A26B74">
      <w:pPr>
        <w:pStyle w:val="af6"/>
        <w:spacing w:line="240" w:lineRule="auto"/>
        <w:jc w:val="right"/>
        <w:rPr>
          <w:rFonts w:ascii="Times New Roman" w:hAnsi="Times New Roman" w:cs="Times New Roman"/>
          <w:sz w:val="18"/>
          <w:szCs w:val="18"/>
          <w:u w:val="single"/>
          <w:lang w:eastAsia="ru-RU"/>
        </w:rPr>
      </w:pPr>
      <w:r w:rsidRPr="00A26B74">
        <w:rPr>
          <w:rFonts w:ascii="Times New Roman" w:hAnsi="Times New Roman" w:cs="Times New Roman"/>
          <w:sz w:val="18"/>
          <w:szCs w:val="18"/>
          <w:u w:val="single"/>
          <w:lang w:eastAsia="ru-RU"/>
        </w:rPr>
        <w:t xml:space="preserve"> «Создание комфортных условий проживания </w:t>
      </w:r>
    </w:p>
    <w:p w:rsidR="00A26B74" w:rsidRPr="00A26B74" w:rsidRDefault="00A26B74" w:rsidP="00A26B74">
      <w:pPr>
        <w:pStyle w:val="af6"/>
        <w:spacing w:line="240" w:lineRule="auto"/>
        <w:jc w:val="right"/>
        <w:rPr>
          <w:rFonts w:ascii="Times New Roman" w:hAnsi="Times New Roman" w:cs="Times New Roman"/>
          <w:sz w:val="18"/>
          <w:szCs w:val="18"/>
          <w:u w:val="single"/>
          <w:lang w:eastAsia="ru-RU"/>
        </w:rPr>
      </w:pPr>
      <w:r w:rsidRPr="00A26B74">
        <w:rPr>
          <w:rFonts w:ascii="Times New Roman" w:hAnsi="Times New Roman" w:cs="Times New Roman"/>
          <w:sz w:val="18"/>
          <w:szCs w:val="18"/>
          <w:u w:val="single"/>
          <w:lang w:eastAsia="ru-RU"/>
        </w:rPr>
        <w:t xml:space="preserve">для населения Трегубовского сельского поселения на </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u w:val="single"/>
          <w:lang w:eastAsia="ru-RU"/>
        </w:rPr>
        <w:t>2015 – 2017 годы»</w:t>
      </w:r>
      <w:r w:rsidRPr="00A26B74">
        <w:rPr>
          <w:rFonts w:ascii="Times New Roman" w:hAnsi="Times New Roman" w:cs="Times New Roman"/>
          <w:sz w:val="18"/>
          <w:szCs w:val="18"/>
          <w:lang w:eastAsia="ru-RU"/>
        </w:rPr>
        <w:t xml:space="preserve"> </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(наименование подпрограммы)</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tbl>
      <w:tblPr>
        <w:tblW w:w="10777" w:type="dxa"/>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1462"/>
        <w:gridCol w:w="1134"/>
        <w:gridCol w:w="1418"/>
        <w:gridCol w:w="1559"/>
        <w:gridCol w:w="1418"/>
        <w:gridCol w:w="1134"/>
        <w:gridCol w:w="708"/>
        <w:gridCol w:w="993"/>
      </w:tblGrid>
      <w:tr w:rsidR="00A26B74" w:rsidRPr="00A26B74" w:rsidTr="00C926A0">
        <w:trPr>
          <w:trHeight w:val="1126"/>
        </w:trPr>
        <w:tc>
          <w:tcPr>
            <w:tcW w:w="951" w:type="dxa"/>
            <w:vMerge w:val="restart"/>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 </w:t>
            </w:r>
            <w:r w:rsidRPr="00A26B74">
              <w:rPr>
                <w:rFonts w:ascii="Times New Roman" w:hAnsi="Times New Roman" w:cs="Times New Roman"/>
                <w:sz w:val="18"/>
                <w:szCs w:val="18"/>
                <w:lang w:eastAsia="ru-RU"/>
              </w:rPr>
              <w:br/>
              <w:t>п/п</w:t>
            </w:r>
          </w:p>
        </w:tc>
        <w:tc>
          <w:tcPr>
            <w:tcW w:w="1462" w:type="dxa"/>
            <w:vMerge w:val="restart"/>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Наименование </w:t>
            </w:r>
            <w:r w:rsidRPr="00A26B74">
              <w:rPr>
                <w:rFonts w:ascii="Times New Roman" w:hAnsi="Times New Roman" w:cs="Times New Roman"/>
                <w:sz w:val="18"/>
                <w:szCs w:val="18"/>
                <w:lang w:eastAsia="ru-RU"/>
              </w:rPr>
              <w:br/>
              <w:t>мероприятия</w:t>
            </w:r>
          </w:p>
        </w:tc>
        <w:tc>
          <w:tcPr>
            <w:tcW w:w="1134" w:type="dxa"/>
            <w:vMerge w:val="restart"/>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Исполнитель </w:t>
            </w:r>
            <w:r w:rsidRPr="00A26B74">
              <w:rPr>
                <w:rFonts w:ascii="Times New Roman" w:hAnsi="Times New Roman" w:cs="Times New Roman"/>
                <w:sz w:val="18"/>
                <w:szCs w:val="18"/>
                <w:lang w:eastAsia="ru-RU"/>
              </w:rPr>
              <w:br/>
              <w:t>мероприятия</w:t>
            </w:r>
          </w:p>
        </w:tc>
        <w:tc>
          <w:tcPr>
            <w:tcW w:w="1418" w:type="dxa"/>
            <w:vMerge w:val="restart"/>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Срок реализации</w:t>
            </w:r>
          </w:p>
        </w:tc>
        <w:tc>
          <w:tcPr>
            <w:tcW w:w="1559" w:type="dxa"/>
            <w:vMerge w:val="restart"/>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Целевой </w:t>
            </w:r>
            <w:r w:rsidRPr="00A26B74">
              <w:rPr>
                <w:rFonts w:ascii="Times New Roman" w:hAnsi="Times New Roman" w:cs="Times New Roman"/>
                <w:sz w:val="18"/>
                <w:szCs w:val="18"/>
                <w:lang w:eastAsia="ru-RU"/>
              </w:rPr>
              <w:br/>
              <w:t xml:space="preserve">показатель </w:t>
            </w:r>
            <w:r w:rsidRPr="00A26B74">
              <w:rPr>
                <w:rFonts w:ascii="Times New Roman" w:hAnsi="Times New Roman" w:cs="Times New Roman"/>
                <w:sz w:val="18"/>
                <w:szCs w:val="18"/>
                <w:lang w:eastAsia="ru-RU"/>
              </w:rPr>
              <w:br/>
              <w:t>(номер целевого показателя из паспорта подпрограммы</w:t>
            </w:r>
          </w:p>
        </w:tc>
        <w:tc>
          <w:tcPr>
            <w:tcW w:w="1418" w:type="dxa"/>
            <w:vMerge w:val="restart"/>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Источник финансиро-вания</w:t>
            </w:r>
          </w:p>
        </w:tc>
        <w:tc>
          <w:tcPr>
            <w:tcW w:w="2835" w:type="dxa"/>
            <w:gridSpan w:val="3"/>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Объем финансирования по годам (тыс. руб.)*</w:t>
            </w:r>
          </w:p>
        </w:tc>
      </w:tr>
      <w:tr w:rsidR="00A26B74" w:rsidRPr="00A26B74" w:rsidTr="00C926A0">
        <w:trPr>
          <w:trHeight w:val="329"/>
        </w:trPr>
        <w:tc>
          <w:tcPr>
            <w:tcW w:w="951" w:type="dxa"/>
            <w:vMerge/>
            <w:vAlign w:val="center"/>
          </w:tcPr>
          <w:p w:rsidR="00A26B74" w:rsidRPr="00A26B74" w:rsidRDefault="00A26B74" w:rsidP="00A26B74">
            <w:pPr>
              <w:pStyle w:val="af6"/>
              <w:jc w:val="right"/>
              <w:rPr>
                <w:rFonts w:ascii="Times New Roman" w:hAnsi="Times New Roman" w:cs="Times New Roman"/>
                <w:sz w:val="18"/>
                <w:szCs w:val="18"/>
                <w:lang w:eastAsia="ru-RU"/>
              </w:rPr>
            </w:pPr>
          </w:p>
        </w:tc>
        <w:tc>
          <w:tcPr>
            <w:tcW w:w="1462" w:type="dxa"/>
            <w:vMerge/>
            <w:vAlign w:val="center"/>
          </w:tcPr>
          <w:p w:rsidR="00A26B74" w:rsidRPr="00A26B74" w:rsidRDefault="00A26B74" w:rsidP="00A26B74">
            <w:pPr>
              <w:pStyle w:val="af6"/>
              <w:jc w:val="right"/>
              <w:rPr>
                <w:rFonts w:ascii="Times New Roman" w:hAnsi="Times New Roman" w:cs="Times New Roman"/>
                <w:sz w:val="18"/>
                <w:szCs w:val="18"/>
                <w:lang w:eastAsia="ru-RU"/>
              </w:rPr>
            </w:pPr>
          </w:p>
        </w:tc>
        <w:tc>
          <w:tcPr>
            <w:tcW w:w="1134" w:type="dxa"/>
            <w:vMerge/>
            <w:vAlign w:val="center"/>
          </w:tcPr>
          <w:p w:rsidR="00A26B74" w:rsidRPr="00A26B74" w:rsidRDefault="00A26B74" w:rsidP="00A26B74">
            <w:pPr>
              <w:pStyle w:val="af6"/>
              <w:jc w:val="right"/>
              <w:rPr>
                <w:rFonts w:ascii="Times New Roman" w:hAnsi="Times New Roman" w:cs="Times New Roman"/>
                <w:sz w:val="18"/>
                <w:szCs w:val="18"/>
                <w:lang w:eastAsia="ru-RU"/>
              </w:rPr>
            </w:pPr>
          </w:p>
        </w:tc>
        <w:tc>
          <w:tcPr>
            <w:tcW w:w="1418" w:type="dxa"/>
            <w:vMerge/>
            <w:vAlign w:val="center"/>
          </w:tcPr>
          <w:p w:rsidR="00A26B74" w:rsidRPr="00A26B74" w:rsidRDefault="00A26B74" w:rsidP="00A26B74">
            <w:pPr>
              <w:pStyle w:val="af6"/>
              <w:jc w:val="right"/>
              <w:rPr>
                <w:rFonts w:ascii="Times New Roman" w:hAnsi="Times New Roman" w:cs="Times New Roman"/>
                <w:sz w:val="18"/>
                <w:szCs w:val="18"/>
                <w:lang w:eastAsia="ru-RU"/>
              </w:rPr>
            </w:pPr>
          </w:p>
        </w:tc>
        <w:tc>
          <w:tcPr>
            <w:tcW w:w="1559" w:type="dxa"/>
            <w:vMerge/>
            <w:vAlign w:val="center"/>
          </w:tcPr>
          <w:p w:rsidR="00A26B74" w:rsidRPr="00A26B74" w:rsidRDefault="00A26B74" w:rsidP="00A26B74">
            <w:pPr>
              <w:pStyle w:val="af6"/>
              <w:jc w:val="right"/>
              <w:rPr>
                <w:rFonts w:ascii="Times New Roman" w:hAnsi="Times New Roman" w:cs="Times New Roman"/>
                <w:sz w:val="18"/>
                <w:szCs w:val="18"/>
                <w:lang w:eastAsia="ru-RU"/>
              </w:rPr>
            </w:pPr>
          </w:p>
        </w:tc>
        <w:tc>
          <w:tcPr>
            <w:tcW w:w="1418" w:type="dxa"/>
            <w:vMerge/>
            <w:vAlign w:val="center"/>
          </w:tcPr>
          <w:p w:rsidR="00A26B74" w:rsidRPr="00A26B74" w:rsidRDefault="00A26B74" w:rsidP="00A26B74">
            <w:pPr>
              <w:pStyle w:val="af6"/>
              <w:jc w:val="right"/>
              <w:rPr>
                <w:rFonts w:ascii="Times New Roman" w:hAnsi="Times New Roman" w:cs="Times New Roman"/>
                <w:sz w:val="18"/>
                <w:szCs w:val="18"/>
                <w:lang w:eastAsia="ru-RU"/>
              </w:rPr>
            </w:pPr>
          </w:p>
        </w:tc>
        <w:tc>
          <w:tcPr>
            <w:tcW w:w="1134" w:type="dxa"/>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w:t>
            </w:r>
          </w:p>
        </w:tc>
        <w:tc>
          <w:tcPr>
            <w:tcW w:w="708" w:type="dxa"/>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2016</w:t>
            </w:r>
          </w:p>
        </w:tc>
        <w:tc>
          <w:tcPr>
            <w:tcW w:w="993" w:type="dxa"/>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2017</w:t>
            </w:r>
          </w:p>
        </w:tc>
      </w:tr>
      <w:tr w:rsidR="00A26B74" w:rsidRPr="00A26B74" w:rsidTr="00C926A0">
        <w:trPr>
          <w:trHeight w:val="203"/>
        </w:trPr>
        <w:tc>
          <w:tcPr>
            <w:tcW w:w="951"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w:t>
            </w:r>
          </w:p>
        </w:tc>
        <w:tc>
          <w:tcPr>
            <w:tcW w:w="1462"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w:t>
            </w:r>
          </w:p>
        </w:tc>
        <w:tc>
          <w:tcPr>
            <w:tcW w:w="1134"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3</w:t>
            </w:r>
          </w:p>
        </w:tc>
        <w:tc>
          <w:tcPr>
            <w:tcW w:w="1418"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w:t>
            </w:r>
          </w:p>
        </w:tc>
        <w:tc>
          <w:tcPr>
            <w:tcW w:w="1559"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5</w:t>
            </w:r>
          </w:p>
        </w:tc>
        <w:tc>
          <w:tcPr>
            <w:tcW w:w="1418" w:type="dxa"/>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6</w:t>
            </w:r>
          </w:p>
        </w:tc>
        <w:tc>
          <w:tcPr>
            <w:tcW w:w="1134" w:type="dxa"/>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7</w:t>
            </w:r>
          </w:p>
        </w:tc>
        <w:tc>
          <w:tcPr>
            <w:tcW w:w="708" w:type="dxa"/>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8</w:t>
            </w:r>
          </w:p>
        </w:tc>
        <w:tc>
          <w:tcPr>
            <w:tcW w:w="993" w:type="dxa"/>
            <w:noWrap/>
            <w:vAlign w:val="center"/>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9</w:t>
            </w:r>
          </w:p>
        </w:tc>
      </w:tr>
      <w:tr w:rsidR="00A26B74" w:rsidRPr="00A26B74" w:rsidTr="00C926A0">
        <w:trPr>
          <w:trHeight w:val="229"/>
        </w:trPr>
        <w:tc>
          <w:tcPr>
            <w:tcW w:w="9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w:t>
            </w:r>
          </w:p>
        </w:tc>
        <w:tc>
          <w:tcPr>
            <w:tcW w:w="9826" w:type="dxa"/>
            <w:gridSpan w:val="8"/>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u w:val="single"/>
                <w:lang w:eastAsia="ru-RU"/>
              </w:rPr>
              <w:t>Задача 1</w:t>
            </w:r>
            <w:r w:rsidRPr="00A26B74">
              <w:rPr>
                <w:rFonts w:ascii="Times New Roman" w:hAnsi="Times New Roman" w:cs="Times New Roman"/>
                <w:sz w:val="18"/>
                <w:szCs w:val="18"/>
                <w:lang w:eastAsia="ru-RU"/>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A26B74" w:rsidRPr="00A26B74" w:rsidTr="00C926A0">
        <w:trPr>
          <w:trHeight w:val="291"/>
        </w:trPr>
        <w:tc>
          <w:tcPr>
            <w:tcW w:w="951"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w:t>
            </w:r>
          </w:p>
        </w:tc>
        <w:tc>
          <w:tcPr>
            <w:tcW w:w="1462" w:type="dxa"/>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Финансовое обеспечение функций Главы Трегубовского сельского поселения</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1418"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2015 -2017</w:t>
            </w:r>
          </w:p>
        </w:tc>
        <w:tc>
          <w:tcPr>
            <w:tcW w:w="155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418"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1134"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516,8</w:t>
            </w:r>
          </w:p>
        </w:tc>
        <w:tc>
          <w:tcPr>
            <w:tcW w:w="708"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522,3</w:t>
            </w:r>
          </w:p>
        </w:tc>
        <w:tc>
          <w:tcPr>
            <w:tcW w:w="993"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516,8</w:t>
            </w:r>
          </w:p>
        </w:tc>
      </w:tr>
      <w:tr w:rsidR="00A26B74" w:rsidRPr="00A26B74" w:rsidTr="00C926A0">
        <w:trPr>
          <w:trHeight w:val="780"/>
        </w:trPr>
        <w:tc>
          <w:tcPr>
            <w:tcW w:w="951"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1.2.</w:t>
            </w:r>
          </w:p>
        </w:tc>
        <w:tc>
          <w:tcPr>
            <w:tcW w:w="1462" w:type="dxa"/>
            <w:vMerge w:val="restart"/>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Финансовое обеспечение функций аппарата Администрации Трегубовского сельского поселения</w:t>
            </w:r>
          </w:p>
        </w:tc>
        <w:tc>
          <w:tcPr>
            <w:tcW w:w="1134"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1418"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2015 -2017</w:t>
            </w:r>
          </w:p>
        </w:tc>
        <w:tc>
          <w:tcPr>
            <w:tcW w:w="1559" w:type="dxa"/>
            <w:vMerge w:val="restart"/>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1.2.</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1.3.</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1.4.</w:t>
            </w:r>
          </w:p>
        </w:tc>
        <w:tc>
          <w:tcPr>
            <w:tcW w:w="1418"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1134"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3548,7</w:t>
            </w:r>
          </w:p>
        </w:tc>
        <w:tc>
          <w:tcPr>
            <w:tcW w:w="708" w:type="dxa"/>
            <w:shd w:val="clear" w:color="auto" w:fill="E0E0E0"/>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3462,0</w:t>
            </w:r>
          </w:p>
        </w:tc>
        <w:tc>
          <w:tcPr>
            <w:tcW w:w="993"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3483,2</w:t>
            </w:r>
          </w:p>
        </w:tc>
      </w:tr>
      <w:tr w:rsidR="00A26B74" w:rsidRPr="00A26B74" w:rsidTr="00C926A0">
        <w:trPr>
          <w:trHeight w:val="780"/>
        </w:trPr>
        <w:tc>
          <w:tcPr>
            <w:tcW w:w="951"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462" w:type="dxa"/>
            <w:vMerge/>
          </w:tcPr>
          <w:p w:rsidR="00A26B74" w:rsidRPr="00A26B74" w:rsidRDefault="00A26B74" w:rsidP="00A26B74">
            <w:pPr>
              <w:pStyle w:val="af6"/>
              <w:jc w:val="right"/>
              <w:rPr>
                <w:rFonts w:ascii="Times New Roman" w:hAnsi="Times New Roman" w:cs="Times New Roman"/>
                <w:sz w:val="18"/>
                <w:szCs w:val="18"/>
                <w:lang w:eastAsia="ru-RU"/>
              </w:rPr>
            </w:pPr>
          </w:p>
        </w:tc>
        <w:tc>
          <w:tcPr>
            <w:tcW w:w="1134"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418"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559" w:type="dxa"/>
            <w:vMerge/>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418"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Областной бюджет</w:t>
            </w:r>
          </w:p>
        </w:tc>
        <w:tc>
          <w:tcPr>
            <w:tcW w:w="1134"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708" w:type="dxa"/>
            <w:shd w:val="clear" w:color="auto" w:fill="E0E0E0"/>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6,6</w:t>
            </w:r>
          </w:p>
        </w:tc>
        <w:tc>
          <w:tcPr>
            <w:tcW w:w="993" w:type="dxa"/>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r>
      <w:tr w:rsidR="00A26B74" w:rsidRPr="00A26B74" w:rsidTr="00C926A0">
        <w:trPr>
          <w:trHeight w:val="780"/>
        </w:trPr>
        <w:tc>
          <w:tcPr>
            <w:tcW w:w="951" w:type="dxa"/>
            <w:vMerge w:val="restart"/>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1.3.</w:t>
            </w:r>
          </w:p>
        </w:tc>
        <w:tc>
          <w:tcPr>
            <w:tcW w:w="1462" w:type="dxa"/>
            <w:vMerge w:val="restart"/>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134" w:type="dxa"/>
            <w:vMerge w:val="restart"/>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1418" w:type="dxa"/>
            <w:vMerge w:val="restart"/>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2015 -2017</w:t>
            </w:r>
          </w:p>
        </w:tc>
        <w:tc>
          <w:tcPr>
            <w:tcW w:w="1559" w:type="dxa"/>
            <w:vMerge w:val="restart"/>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1.2.</w:t>
            </w:r>
          </w:p>
        </w:tc>
        <w:tc>
          <w:tcPr>
            <w:tcW w:w="1418"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Местный бюджет</w:t>
            </w:r>
          </w:p>
        </w:tc>
        <w:tc>
          <w:tcPr>
            <w:tcW w:w="1134"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708"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14,5</w:t>
            </w:r>
          </w:p>
        </w:tc>
        <w:tc>
          <w:tcPr>
            <w:tcW w:w="993"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r>
      <w:tr w:rsidR="00A26B74" w:rsidRPr="00A26B74" w:rsidTr="00C926A0">
        <w:trPr>
          <w:trHeight w:val="780"/>
        </w:trPr>
        <w:tc>
          <w:tcPr>
            <w:tcW w:w="951" w:type="dxa"/>
            <w:vMerge/>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462" w:type="dxa"/>
            <w:vMerge/>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134" w:type="dxa"/>
            <w:vMerge/>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418" w:type="dxa"/>
            <w:vMerge/>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559" w:type="dxa"/>
            <w:vMerge/>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p>
        </w:tc>
        <w:tc>
          <w:tcPr>
            <w:tcW w:w="1418" w:type="dxa"/>
            <w:shd w:val="clear" w:color="auto" w:fill="auto"/>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Областной бюджет</w:t>
            </w:r>
          </w:p>
        </w:tc>
        <w:tc>
          <w:tcPr>
            <w:tcW w:w="1134"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708"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4,7</w:t>
            </w:r>
          </w:p>
        </w:tc>
        <w:tc>
          <w:tcPr>
            <w:tcW w:w="993" w:type="dxa"/>
            <w:shd w:val="clear" w:color="auto" w:fill="auto"/>
            <w:noWrap/>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r>
      <w:tr w:rsidR="00A26B74" w:rsidRPr="00A26B74" w:rsidTr="00C926A0">
        <w:trPr>
          <w:trHeight w:val="480"/>
        </w:trPr>
        <w:tc>
          <w:tcPr>
            <w:tcW w:w="951" w:type="dxa"/>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lastRenderedPageBreak/>
              <w:t>1.4.</w:t>
            </w:r>
          </w:p>
        </w:tc>
        <w:tc>
          <w:tcPr>
            <w:tcW w:w="146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Приведение нормативных правовых актов органов местного самоуправления Трегубовского сельского поселения в соответствие с изменениями федерального и областного законодательства</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1418"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2015 -2017</w:t>
            </w:r>
          </w:p>
        </w:tc>
        <w:tc>
          <w:tcPr>
            <w:tcW w:w="155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1.2.</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1.3.</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1.4.</w:t>
            </w:r>
          </w:p>
        </w:tc>
        <w:tc>
          <w:tcPr>
            <w:tcW w:w="1418"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без финансирования</w:t>
            </w:r>
          </w:p>
        </w:tc>
        <w:tc>
          <w:tcPr>
            <w:tcW w:w="1134" w:type="dxa"/>
            <w:noWrap/>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708" w:type="dxa"/>
            <w:noWrap/>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993" w:type="dxa"/>
            <w:noWrap/>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r>
      <w:tr w:rsidR="00A26B74" w:rsidRPr="00A26B74" w:rsidTr="00C926A0">
        <w:trPr>
          <w:trHeight w:val="480"/>
        </w:trPr>
        <w:tc>
          <w:tcPr>
            <w:tcW w:w="951" w:type="dxa"/>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1.5.</w:t>
            </w:r>
          </w:p>
        </w:tc>
        <w:tc>
          <w:tcPr>
            <w:tcW w:w="1462"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Проведение антикоррупционной экспертизы проектов нормативных правовых актов органов местного самоуправления</w:t>
            </w:r>
          </w:p>
        </w:tc>
        <w:tc>
          <w:tcPr>
            <w:tcW w:w="1134"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Админист-рация Трегубов-ского сельского поселения</w:t>
            </w:r>
          </w:p>
        </w:tc>
        <w:tc>
          <w:tcPr>
            <w:tcW w:w="1418"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2015 -2017</w:t>
            </w:r>
          </w:p>
        </w:tc>
        <w:tc>
          <w:tcPr>
            <w:tcW w:w="1559"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1.1.</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1.2.</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1.3.</w:t>
            </w:r>
          </w:p>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1.4.</w:t>
            </w:r>
          </w:p>
        </w:tc>
        <w:tc>
          <w:tcPr>
            <w:tcW w:w="1418" w:type="dxa"/>
          </w:tcPr>
          <w:p w:rsidR="00A26B74" w:rsidRPr="00A26B74" w:rsidRDefault="00A26B74" w:rsidP="00A26B74">
            <w:pPr>
              <w:pStyle w:val="af6"/>
              <w:spacing w:line="240" w:lineRule="auto"/>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без финансирования</w:t>
            </w:r>
          </w:p>
        </w:tc>
        <w:tc>
          <w:tcPr>
            <w:tcW w:w="1134" w:type="dxa"/>
            <w:noWrap/>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708" w:type="dxa"/>
            <w:noWrap/>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c>
          <w:tcPr>
            <w:tcW w:w="993" w:type="dxa"/>
            <w:noWrap/>
          </w:tcPr>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w:t>
            </w:r>
          </w:p>
        </w:tc>
      </w:tr>
    </w:tbl>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 * Объем финансирования, задачи и мероприятия подпрограммы могут корректироваться в течение текущего финансового</w:t>
      </w:r>
    </w:p>
    <w:p w:rsidR="00A26B74" w:rsidRPr="00A26B74" w:rsidRDefault="00A26B74" w:rsidP="00A26B74">
      <w:pPr>
        <w:pStyle w:val="af6"/>
        <w:jc w:val="right"/>
        <w:rPr>
          <w:rFonts w:ascii="Times New Roman" w:hAnsi="Times New Roman" w:cs="Times New Roman"/>
          <w:sz w:val="18"/>
          <w:szCs w:val="18"/>
          <w:lang w:eastAsia="ru-RU"/>
        </w:rPr>
      </w:pPr>
      <w:r w:rsidRPr="00A26B74">
        <w:rPr>
          <w:rFonts w:ascii="Times New Roman" w:hAnsi="Times New Roman" w:cs="Times New Roman"/>
          <w:sz w:val="18"/>
          <w:szCs w:val="18"/>
          <w:lang w:eastAsia="ru-RU"/>
        </w:rPr>
        <w:t xml:space="preserve"> года при внесении изменений в бюджет и после  принятия бюджета  на очередной  финансовый год и на плановый период.»</w:t>
      </w:r>
    </w:p>
    <w:p w:rsidR="00A26B74" w:rsidRPr="00A26B74" w:rsidRDefault="00A26B74" w:rsidP="00A26B74">
      <w:pPr>
        <w:pStyle w:val="af6"/>
        <w:spacing w:line="240" w:lineRule="auto"/>
        <w:jc w:val="right"/>
        <w:rPr>
          <w:rFonts w:ascii="Times New Roman" w:hAnsi="Times New Roman" w:cs="Times New Roman"/>
          <w:sz w:val="18"/>
          <w:szCs w:val="18"/>
          <w:lang w:eastAsia="ru-RU"/>
        </w:rPr>
      </w:pPr>
    </w:p>
    <w:p w:rsidR="0081754B" w:rsidRPr="0081754B" w:rsidRDefault="0081754B" w:rsidP="00A26B74">
      <w:pPr>
        <w:pStyle w:val="af6"/>
        <w:spacing w:line="240" w:lineRule="auto"/>
        <w:ind w:left="0"/>
        <w:rPr>
          <w:rFonts w:ascii="Times New Roman" w:hAnsi="Times New Roman" w:cs="Times New Roman"/>
          <w:sz w:val="18"/>
          <w:szCs w:val="18"/>
          <w:lang w:eastAsia="ru-RU"/>
        </w:rPr>
      </w:pPr>
    </w:p>
    <w:p w:rsidR="0081754B" w:rsidRPr="0081754B" w:rsidRDefault="0081754B" w:rsidP="0081754B">
      <w:pPr>
        <w:pStyle w:val="af6"/>
        <w:spacing w:line="240" w:lineRule="auto"/>
        <w:jc w:val="center"/>
        <w:rPr>
          <w:rFonts w:ascii="Times New Roman" w:hAnsi="Times New Roman" w:cs="Times New Roman"/>
          <w:sz w:val="18"/>
          <w:szCs w:val="18"/>
          <w:lang w:eastAsia="ru-RU"/>
        </w:rPr>
      </w:pPr>
      <w:r w:rsidRPr="0081754B">
        <w:rPr>
          <w:rFonts w:ascii="Times New Roman" w:hAnsi="Times New Roman" w:cs="Times New Roman"/>
          <w:sz w:val="18"/>
          <w:szCs w:val="18"/>
          <w:lang w:eastAsia="ru-RU"/>
        </w:rPr>
        <w:t>____________________________________________</w:t>
      </w:r>
    </w:p>
    <w:p w:rsidR="0081754B" w:rsidRPr="0081754B" w:rsidRDefault="0081754B" w:rsidP="0081754B">
      <w:pPr>
        <w:pStyle w:val="af6"/>
        <w:spacing w:line="240" w:lineRule="auto"/>
        <w:rPr>
          <w:rFonts w:ascii="Times New Roman" w:hAnsi="Times New Roman" w:cs="Times New Roman"/>
          <w:sz w:val="18"/>
          <w:szCs w:val="18"/>
          <w:lang w:eastAsia="ru-RU"/>
        </w:rPr>
      </w:pPr>
    </w:p>
    <w:p w:rsidR="0081754B" w:rsidRPr="0081754B" w:rsidRDefault="0081754B" w:rsidP="0081754B">
      <w:pPr>
        <w:pStyle w:val="12"/>
        <w:rPr>
          <w:rFonts w:ascii="Times New Roman" w:hAnsi="Times New Roman" w:cs="Times New Roman"/>
          <w:b/>
          <w:sz w:val="20"/>
          <w:szCs w:val="20"/>
        </w:rPr>
      </w:pPr>
      <w:r w:rsidRPr="0081754B">
        <w:rPr>
          <w:rFonts w:ascii="Times New Roman" w:hAnsi="Times New Roman" w:cs="Times New Roman"/>
          <w:b/>
          <w:sz w:val="20"/>
          <w:szCs w:val="20"/>
        </w:rPr>
        <w:t xml:space="preserve">Итоговый  документ по результатам публичных слушаний по проекту муниципального правового акта  о внесении изменений и дополнений в Устав Трегубовского  сельского поселения, проведенных   29 ноября  2016  года в 14 часов, в  помещении Администрации Трегубовского сельского поселения </w:t>
      </w:r>
    </w:p>
    <w:p w:rsidR="0081754B" w:rsidRPr="0081754B" w:rsidRDefault="0081754B" w:rsidP="0081754B">
      <w:pPr>
        <w:pStyle w:val="12"/>
        <w:rPr>
          <w:rFonts w:ascii="Times New Roman" w:hAnsi="Times New Roman" w:cs="Times New Roman"/>
          <w:b/>
          <w:sz w:val="20"/>
          <w:szCs w:val="20"/>
        </w:rPr>
      </w:pPr>
    </w:p>
    <w:p w:rsidR="0081754B" w:rsidRPr="0081754B" w:rsidRDefault="0081754B" w:rsidP="0081754B">
      <w:pPr>
        <w:pStyle w:val="12"/>
        <w:rPr>
          <w:rFonts w:ascii="Times New Roman" w:hAnsi="Times New Roman" w:cs="Times New Roman"/>
          <w:sz w:val="20"/>
          <w:szCs w:val="20"/>
        </w:rPr>
      </w:pPr>
      <w:r w:rsidRPr="0081754B">
        <w:rPr>
          <w:rFonts w:ascii="Times New Roman" w:hAnsi="Times New Roman" w:cs="Times New Roman"/>
          <w:sz w:val="20"/>
          <w:szCs w:val="20"/>
        </w:rPr>
        <w:t xml:space="preserve">        Присутствовало на слушаниях  7   человек.</w:t>
      </w:r>
    </w:p>
    <w:p w:rsidR="0081754B" w:rsidRPr="0081754B" w:rsidRDefault="0081754B" w:rsidP="0081754B">
      <w:pPr>
        <w:pStyle w:val="12"/>
        <w:rPr>
          <w:rFonts w:ascii="Times New Roman" w:hAnsi="Times New Roman" w:cs="Times New Roman"/>
          <w:sz w:val="20"/>
          <w:szCs w:val="20"/>
        </w:rPr>
      </w:pPr>
      <w:r w:rsidRPr="0081754B">
        <w:rPr>
          <w:rFonts w:ascii="Times New Roman" w:hAnsi="Times New Roman" w:cs="Times New Roman"/>
          <w:sz w:val="20"/>
          <w:szCs w:val="20"/>
        </w:rPr>
        <w:t xml:space="preserve">       В ходе проведенных публичных слушаний по проекту  муниципального правового  акта  о внесении изменений  в Устав Трегубовского сельского поселения предложений и замечаний от граждан не поступило.</w:t>
      </w:r>
    </w:p>
    <w:p w:rsidR="0081754B" w:rsidRPr="0081754B" w:rsidRDefault="0081754B" w:rsidP="0081754B">
      <w:pPr>
        <w:pStyle w:val="12"/>
        <w:rPr>
          <w:rFonts w:ascii="Times New Roman" w:hAnsi="Times New Roman" w:cs="Times New Roman"/>
          <w:sz w:val="20"/>
          <w:szCs w:val="20"/>
        </w:rPr>
      </w:pPr>
    </w:p>
    <w:p w:rsidR="0081754B" w:rsidRPr="0081754B" w:rsidRDefault="0081754B" w:rsidP="0081754B">
      <w:pPr>
        <w:pStyle w:val="12"/>
        <w:rPr>
          <w:rFonts w:ascii="Times New Roman" w:hAnsi="Times New Roman" w:cs="Times New Roman"/>
          <w:sz w:val="20"/>
          <w:szCs w:val="20"/>
        </w:rPr>
      </w:pPr>
      <w:r w:rsidRPr="0081754B">
        <w:rPr>
          <w:rFonts w:ascii="Times New Roman" w:hAnsi="Times New Roman" w:cs="Times New Roman"/>
          <w:sz w:val="20"/>
          <w:szCs w:val="20"/>
        </w:rPr>
        <w:t>Председательствующий</w:t>
      </w:r>
    </w:p>
    <w:p w:rsidR="004C77F4" w:rsidRDefault="0081754B" w:rsidP="0081754B">
      <w:pPr>
        <w:pStyle w:val="12"/>
        <w:rPr>
          <w:rFonts w:ascii="Times New Roman" w:hAnsi="Times New Roman" w:cs="Times New Roman"/>
          <w:sz w:val="20"/>
          <w:szCs w:val="20"/>
        </w:rPr>
      </w:pPr>
      <w:r w:rsidRPr="0081754B">
        <w:rPr>
          <w:rFonts w:ascii="Times New Roman" w:hAnsi="Times New Roman" w:cs="Times New Roman"/>
          <w:sz w:val="20"/>
          <w:szCs w:val="20"/>
        </w:rPr>
        <w:t>публичных слушаний</w:t>
      </w:r>
      <w:r w:rsidR="004C77F4">
        <w:rPr>
          <w:rFonts w:ascii="Times New Roman" w:hAnsi="Times New Roman" w:cs="Times New Roman"/>
          <w:sz w:val="20"/>
          <w:szCs w:val="20"/>
        </w:rPr>
        <w:t xml:space="preserve">            Т.Г.Андреева</w:t>
      </w:r>
    </w:p>
    <w:p w:rsidR="00A26B74" w:rsidRDefault="00A26B74" w:rsidP="0081754B">
      <w:pPr>
        <w:pStyle w:val="12"/>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A26B74" w:rsidRDefault="00A26B74" w:rsidP="0081754B">
      <w:pPr>
        <w:pStyle w:val="12"/>
        <w:rPr>
          <w:rFonts w:ascii="Times New Roman" w:hAnsi="Times New Roman" w:cs="Times New Roman"/>
          <w:sz w:val="20"/>
          <w:szCs w:val="20"/>
        </w:rPr>
      </w:pPr>
    </w:p>
    <w:p w:rsidR="004C77F4" w:rsidRDefault="004C77F4" w:rsidP="004C77F4">
      <w:pPr>
        <w:pStyle w:val="12"/>
        <w:pBdr>
          <w:bottom w:val="single" w:sz="4" w:space="1" w:color="auto"/>
        </w:pBdr>
        <w:rPr>
          <w:rFonts w:ascii="Times New Roman" w:hAnsi="Times New Roman" w:cs="Times New Roman"/>
          <w:sz w:val="20"/>
          <w:szCs w:val="20"/>
        </w:rPr>
      </w:pPr>
    </w:p>
    <w:p w:rsid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jc w:val="center"/>
        <w:rPr>
          <w:rFonts w:ascii="Times New Roman" w:hAnsi="Times New Roman" w:cs="Times New Roman"/>
          <w:b/>
          <w:bCs/>
          <w:i/>
          <w:iCs/>
          <w:sz w:val="20"/>
          <w:szCs w:val="20"/>
        </w:rPr>
      </w:pPr>
      <w:r w:rsidRPr="004C77F4">
        <w:rPr>
          <w:rFonts w:ascii="Times New Roman" w:hAnsi="Times New Roman" w:cs="Times New Roman"/>
          <w:b/>
          <w:iCs/>
          <w:sz w:val="20"/>
          <w:szCs w:val="20"/>
        </w:rPr>
        <w:t>Российская  Федерация</w:t>
      </w:r>
    </w:p>
    <w:p w:rsidR="004C77F4" w:rsidRPr="004C77F4" w:rsidRDefault="004C77F4" w:rsidP="004C77F4">
      <w:pPr>
        <w:pStyle w:val="12"/>
        <w:pBdr>
          <w:bottom w:val="single" w:sz="4" w:space="1" w:color="auto"/>
        </w:pBdr>
        <w:jc w:val="center"/>
        <w:rPr>
          <w:rFonts w:ascii="Times New Roman" w:hAnsi="Times New Roman" w:cs="Times New Roman"/>
          <w:b/>
          <w:sz w:val="20"/>
          <w:szCs w:val="20"/>
        </w:rPr>
      </w:pPr>
      <w:r w:rsidRPr="004C77F4">
        <w:rPr>
          <w:rFonts w:ascii="Times New Roman" w:hAnsi="Times New Roman" w:cs="Times New Roman"/>
          <w:b/>
          <w:sz w:val="20"/>
          <w:szCs w:val="20"/>
        </w:rPr>
        <w:t>Совет депутатов Трегубовского сельского поселения</w:t>
      </w:r>
    </w:p>
    <w:p w:rsidR="004C77F4" w:rsidRPr="004C77F4" w:rsidRDefault="004C77F4" w:rsidP="004C77F4">
      <w:pPr>
        <w:pStyle w:val="12"/>
        <w:pBdr>
          <w:bottom w:val="single" w:sz="4" w:space="1" w:color="auto"/>
        </w:pBdr>
        <w:jc w:val="center"/>
        <w:rPr>
          <w:rFonts w:ascii="Times New Roman" w:hAnsi="Times New Roman" w:cs="Times New Roman"/>
          <w:b/>
          <w:sz w:val="20"/>
          <w:szCs w:val="20"/>
        </w:rPr>
      </w:pPr>
      <w:r w:rsidRPr="004C77F4">
        <w:rPr>
          <w:rFonts w:ascii="Times New Roman" w:hAnsi="Times New Roman" w:cs="Times New Roman"/>
          <w:b/>
          <w:sz w:val="20"/>
          <w:szCs w:val="20"/>
        </w:rPr>
        <w:t>Чудовского района Новгородской области</w:t>
      </w:r>
    </w:p>
    <w:p w:rsidR="004C77F4" w:rsidRPr="004C77F4" w:rsidRDefault="004C77F4" w:rsidP="004C77F4">
      <w:pPr>
        <w:pStyle w:val="12"/>
        <w:pBdr>
          <w:bottom w:val="single" w:sz="4" w:space="1" w:color="auto"/>
        </w:pBdr>
        <w:jc w:val="center"/>
        <w:rPr>
          <w:rFonts w:ascii="Times New Roman" w:hAnsi="Times New Roman" w:cs="Times New Roman"/>
          <w:b/>
          <w:sz w:val="20"/>
          <w:szCs w:val="20"/>
        </w:rPr>
      </w:pPr>
    </w:p>
    <w:p w:rsidR="004C77F4" w:rsidRPr="004C77F4" w:rsidRDefault="004C77F4" w:rsidP="004C77F4">
      <w:pPr>
        <w:pStyle w:val="12"/>
        <w:pBdr>
          <w:bottom w:val="single" w:sz="4" w:space="1" w:color="auto"/>
        </w:pBdr>
        <w:jc w:val="center"/>
        <w:rPr>
          <w:rFonts w:ascii="Times New Roman" w:hAnsi="Times New Roman" w:cs="Times New Roman"/>
          <w:b/>
          <w:sz w:val="20"/>
          <w:szCs w:val="20"/>
        </w:rPr>
      </w:pPr>
      <w:r w:rsidRPr="004C77F4">
        <w:rPr>
          <w:rFonts w:ascii="Times New Roman" w:hAnsi="Times New Roman" w:cs="Times New Roman"/>
          <w:b/>
          <w:sz w:val="20"/>
          <w:szCs w:val="20"/>
        </w:rPr>
        <w:t>РЕШЕНИЕ</w:t>
      </w:r>
    </w:p>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от  10.11.2016 г.  №  67</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 Трегубово</w:t>
      </w: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О внесении изменений в решение</w:t>
      </w: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Совета депутатов Трегубовского</w:t>
      </w: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bCs/>
          <w:sz w:val="20"/>
          <w:szCs w:val="20"/>
        </w:rPr>
        <w:t xml:space="preserve">сельского поселения </w:t>
      </w:r>
      <w:r w:rsidRPr="004C77F4">
        <w:rPr>
          <w:rFonts w:ascii="Times New Roman" w:hAnsi="Times New Roman" w:cs="Times New Roman"/>
          <w:b/>
          <w:sz w:val="20"/>
          <w:szCs w:val="20"/>
        </w:rPr>
        <w:t>от  28.12.2015</w:t>
      </w: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sz w:val="20"/>
          <w:szCs w:val="20"/>
        </w:rPr>
        <w:t>№ 19</w:t>
      </w:r>
      <w:r w:rsidRPr="004C77F4">
        <w:rPr>
          <w:rFonts w:ascii="Times New Roman" w:hAnsi="Times New Roman" w:cs="Times New Roman"/>
          <w:b/>
          <w:bCs/>
          <w:sz w:val="20"/>
          <w:szCs w:val="20"/>
        </w:rPr>
        <w:t xml:space="preserve"> «О бюджете Трегубовского</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
          <w:bCs/>
          <w:sz w:val="20"/>
          <w:szCs w:val="20"/>
        </w:rPr>
        <w:t>сельского поселения на 2016 год»</w:t>
      </w: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       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 </w:t>
      </w: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sz w:val="20"/>
          <w:szCs w:val="20"/>
        </w:rPr>
        <w:t xml:space="preserve">Совет депутатов Трегубовского сельского поселения </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
          <w:sz w:val="20"/>
          <w:szCs w:val="20"/>
        </w:rPr>
        <w:t>РЕШИЛ:</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              1. Внести изменения  в решение Совета депутатов Трегубовского сельского поселения от  28.12.2015 г.  № 19 «О бюджете Трегубовского сельского поселения на 2016 год» согласно приложению.</w:t>
      </w: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sz w:val="20"/>
          <w:szCs w:val="20"/>
        </w:rPr>
        <w:t xml:space="preserve">              2.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
          <w:sz w:val="20"/>
          <w:szCs w:val="20"/>
        </w:rPr>
        <w:t xml:space="preserve">Глава </w:t>
      </w:r>
      <w:r>
        <w:rPr>
          <w:rFonts w:ascii="Times New Roman" w:hAnsi="Times New Roman" w:cs="Times New Roman"/>
          <w:b/>
          <w:sz w:val="20"/>
          <w:szCs w:val="20"/>
        </w:rPr>
        <w:t xml:space="preserve">поселения    </w:t>
      </w:r>
      <w:r w:rsidRPr="004C77F4">
        <w:rPr>
          <w:rFonts w:ascii="Times New Roman" w:hAnsi="Times New Roman" w:cs="Times New Roman"/>
          <w:b/>
          <w:sz w:val="20"/>
          <w:szCs w:val="20"/>
        </w:rPr>
        <w:t xml:space="preserve">    С.Б. Алексеев</w:t>
      </w: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jc w:val="right"/>
        <w:rPr>
          <w:rFonts w:ascii="Times New Roman" w:hAnsi="Times New Roman" w:cs="Times New Roman"/>
          <w:sz w:val="20"/>
          <w:szCs w:val="20"/>
        </w:rPr>
      </w:pPr>
      <w:r w:rsidRPr="004C77F4">
        <w:rPr>
          <w:rFonts w:ascii="Times New Roman" w:hAnsi="Times New Roman" w:cs="Times New Roman"/>
          <w:sz w:val="20"/>
          <w:szCs w:val="20"/>
        </w:rPr>
        <w:t>Приложение</w:t>
      </w:r>
    </w:p>
    <w:p w:rsidR="004C77F4" w:rsidRPr="004C77F4" w:rsidRDefault="004C77F4" w:rsidP="004C77F4">
      <w:pPr>
        <w:pStyle w:val="12"/>
        <w:pBdr>
          <w:bottom w:val="single" w:sz="4" w:space="1" w:color="auto"/>
        </w:pBdr>
        <w:jc w:val="right"/>
        <w:rPr>
          <w:rFonts w:ascii="Times New Roman" w:hAnsi="Times New Roman" w:cs="Times New Roman"/>
          <w:sz w:val="20"/>
          <w:szCs w:val="20"/>
        </w:rPr>
      </w:pPr>
    </w:p>
    <w:p w:rsidR="004C77F4" w:rsidRPr="004C77F4" w:rsidRDefault="004C77F4" w:rsidP="004C77F4">
      <w:pPr>
        <w:pStyle w:val="12"/>
        <w:pBdr>
          <w:bottom w:val="single" w:sz="4" w:space="1" w:color="auto"/>
        </w:pBdr>
        <w:jc w:val="right"/>
        <w:rPr>
          <w:rFonts w:ascii="Times New Roman" w:hAnsi="Times New Roman" w:cs="Times New Roman"/>
          <w:sz w:val="20"/>
          <w:szCs w:val="20"/>
        </w:rPr>
      </w:pPr>
      <w:r w:rsidRPr="004C77F4">
        <w:rPr>
          <w:rFonts w:ascii="Times New Roman" w:hAnsi="Times New Roman" w:cs="Times New Roman"/>
          <w:sz w:val="20"/>
          <w:szCs w:val="20"/>
        </w:rPr>
        <w:t xml:space="preserve"> к решению Совета депутатов</w:t>
      </w:r>
    </w:p>
    <w:p w:rsidR="004C77F4" w:rsidRPr="004C77F4" w:rsidRDefault="004C77F4" w:rsidP="004C77F4">
      <w:pPr>
        <w:pStyle w:val="12"/>
        <w:pBdr>
          <w:bottom w:val="single" w:sz="4" w:space="1" w:color="auto"/>
        </w:pBdr>
        <w:jc w:val="right"/>
        <w:rPr>
          <w:rFonts w:ascii="Times New Roman" w:hAnsi="Times New Roman" w:cs="Times New Roman"/>
          <w:sz w:val="20"/>
          <w:szCs w:val="20"/>
        </w:rPr>
      </w:pPr>
      <w:r w:rsidRPr="004C77F4">
        <w:rPr>
          <w:rFonts w:ascii="Times New Roman" w:hAnsi="Times New Roman" w:cs="Times New Roman"/>
          <w:sz w:val="20"/>
          <w:szCs w:val="20"/>
        </w:rPr>
        <w:t xml:space="preserve"> Трегубовского сельского поселения</w:t>
      </w:r>
    </w:p>
    <w:p w:rsidR="004C77F4" w:rsidRPr="004C77F4" w:rsidRDefault="004C77F4" w:rsidP="004C77F4">
      <w:pPr>
        <w:pStyle w:val="12"/>
        <w:pBdr>
          <w:bottom w:val="single" w:sz="4" w:space="1" w:color="auto"/>
        </w:pBdr>
        <w:jc w:val="right"/>
        <w:rPr>
          <w:rFonts w:ascii="Times New Roman" w:hAnsi="Times New Roman" w:cs="Times New Roman"/>
          <w:sz w:val="20"/>
          <w:szCs w:val="20"/>
        </w:rPr>
      </w:pPr>
      <w:r w:rsidRPr="004C77F4">
        <w:rPr>
          <w:rFonts w:ascii="Times New Roman" w:hAnsi="Times New Roman" w:cs="Times New Roman"/>
          <w:sz w:val="20"/>
          <w:szCs w:val="20"/>
        </w:rPr>
        <w:t>от  10.11.2016 г. №  67</w:t>
      </w:r>
      <w:r w:rsidRPr="004C77F4">
        <w:rPr>
          <w:rFonts w:ascii="Times New Roman" w:hAnsi="Times New Roman" w:cs="Times New Roman"/>
          <w:b/>
          <w:sz w:val="20"/>
          <w:szCs w:val="20"/>
        </w:rPr>
        <w:t xml:space="preserve">                                                                                                               </w:t>
      </w:r>
      <w:r w:rsidRPr="004C77F4">
        <w:rPr>
          <w:rFonts w:ascii="Times New Roman" w:hAnsi="Times New Roman" w:cs="Times New Roman"/>
          <w:sz w:val="20"/>
          <w:szCs w:val="20"/>
        </w:rPr>
        <w:t xml:space="preserve">         </w:t>
      </w: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sz w:val="20"/>
          <w:szCs w:val="20"/>
        </w:rPr>
        <w:t xml:space="preserve">    </w:t>
      </w:r>
    </w:p>
    <w:p w:rsidR="004C77F4" w:rsidRPr="004C77F4" w:rsidRDefault="004C77F4" w:rsidP="00641D6F">
      <w:pPr>
        <w:pStyle w:val="12"/>
        <w:pBdr>
          <w:bottom w:val="single" w:sz="4" w:space="1" w:color="auto"/>
        </w:pBdr>
        <w:jc w:val="center"/>
        <w:rPr>
          <w:rFonts w:ascii="Times New Roman" w:hAnsi="Times New Roman" w:cs="Times New Roman"/>
          <w:b/>
          <w:sz w:val="20"/>
          <w:szCs w:val="20"/>
        </w:rPr>
      </w:pPr>
      <w:r w:rsidRPr="004C77F4">
        <w:rPr>
          <w:rFonts w:ascii="Times New Roman" w:hAnsi="Times New Roman" w:cs="Times New Roman"/>
          <w:b/>
          <w:sz w:val="20"/>
          <w:szCs w:val="20"/>
        </w:rPr>
        <w:t>ИЗМЕНЕНИЯ</w:t>
      </w:r>
    </w:p>
    <w:p w:rsidR="004C77F4" w:rsidRPr="004C77F4" w:rsidRDefault="004C77F4" w:rsidP="00641D6F">
      <w:pPr>
        <w:pStyle w:val="12"/>
        <w:pBdr>
          <w:bottom w:val="single" w:sz="4" w:space="1" w:color="auto"/>
        </w:pBdr>
        <w:jc w:val="center"/>
        <w:rPr>
          <w:rFonts w:ascii="Times New Roman" w:hAnsi="Times New Roman" w:cs="Times New Roman"/>
          <w:b/>
          <w:sz w:val="20"/>
          <w:szCs w:val="20"/>
        </w:rPr>
      </w:pPr>
      <w:r w:rsidRPr="004C77F4">
        <w:rPr>
          <w:rFonts w:ascii="Times New Roman" w:hAnsi="Times New Roman" w:cs="Times New Roman"/>
          <w:b/>
          <w:sz w:val="20"/>
          <w:szCs w:val="20"/>
        </w:rPr>
        <w:t>в решение Совета депутатов Трегубовского сельского поселения от 28.12.2015 № 19 «О бюджете сельского поселения на 2016 год»</w:t>
      </w: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Пункты 1, 5, 6  изложить в следующей редакции:</w:t>
      </w:r>
    </w:p>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         «1. Утвердить основные характеристики бюджета поселения на 2016 год:</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ab/>
        <w:t>1) прогнозируемый общий объем доходов бюджета поселения в сумме 8278,0 тыс. рублей;</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ab/>
        <w:t>2) прогнозируемый общий объем расходов бюджета поселения в сумме 10338,0 тыс. рублей;</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         3) прогнозируемый дефицит бюджета поселения в сумме 2060,0 тыс. руб.»;</w:t>
      </w: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         «5. Учесть в бюджете </w:t>
      </w:r>
      <w:r w:rsidRPr="004C77F4">
        <w:rPr>
          <w:rFonts w:ascii="Times New Roman" w:hAnsi="Times New Roman" w:cs="Times New Roman"/>
          <w:bCs/>
          <w:sz w:val="20"/>
          <w:szCs w:val="20"/>
        </w:rPr>
        <w:t xml:space="preserve">Трегубовского </w:t>
      </w:r>
      <w:r w:rsidRPr="004C77F4">
        <w:rPr>
          <w:rFonts w:ascii="Times New Roman" w:hAnsi="Times New Roman" w:cs="Times New Roman"/>
          <w:sz w:val="20"/>
          <w:szCs w:val="20"/>
        </w:rPr>
        <w:t>сельского поселения поступление собственных доходов в 2016 году  в сумме 4270,1 тыс. рублей согласно Приложению 4 к настоящему решению.»;</w:t>
      </w: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       «6. Установить объем безвозмездных поступлений из бюджетов других уровней на 2016 год в сумме 4007,9</w:t>
      </w:r>
      <w:r w:rsidRPr="004C77F4">
        <w:rPr>
          <w:rFonts w:ascii="Times New Roman" w:hAnsi="Times New Roman" w:cs="Times New Roman"/>
          <w:b/>
          <w:sz w:val="20"/>
          <w:szCs w:val="20"/>
        </w:rPr>
        <w:t xml:space="preserve"> </w:t>
      </w:r>
      <w:r w:rsidRPr="004C77F4">
        <w:rPr>
          <w:rFonts w:ascii="Times New Roman" w:hAnsi="Times New Roman" w:cs="Times New Roman"/>
          <w:sz w:val="20"/>
          <w:szCs w:val="20"/>
        </w:rPr>
        <w:t>тыс. рублей согласно Приложению 5 к настоящему решению.».</w:t>
      </w:r>
    </w:p>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
          <w:sz w:val="20"/>
          <w:szCs w:val="20"/>
        </w:rPr>
        <w:t>2. Внести изменения в приложение № 1:</w:t>
      </w:r>
    </w:p>
    <w:p w:rsidR="004C77F4" w:rsidRPr="004C77F4" w:rsidRDefault="004C77F4" w:rsidP="004C77F4">
      <w:pPr>
        <w:pStyle w:val="12"/>
        <w:pBdr>
          <w:bottom w:val="single" w:sz="4" w:space="1" w:color="auto"/>
        </w:pBdr>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4248"/>
        <w:gridCol w:w="5323"/>
      </w:tblGrid>
      <w:tr w:rsidR="004C77F4" w:rsidRPr="004C77F4" w:rsidTr="004C77F4">
        <w:tc>
          <w:tcPr>
            <w:tcW w:w="4248"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323"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Приложение № 1 к решению</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Совета депутатов Трегубовского сельского поселения «</w:t>
            </w:r>
            <w:r w:rsidRPr="004C77F4">
              <w:rPr>
                <w:rFonts w:ascii="Times New Roman" w:hAnsi="Times New Roman" w:cs="Times New Roman"/>
                <w:bCs/>
                <w:sz w:val="20"/>
                <w:szCs w:val="20"/>
              </w:rPr>
              <w:t>О бюджете Трегубовского</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 xml:space="preserve"> сельского поселения на 2016 год»</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от 28.12.2015  № 19</w:t>
            </w:r>
          </w:p>
        </w:tc>
      </w:tr>
    </w:tbl>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Перечень главных Администраторов доходов бюджета Трегубовского сельского поселения</w:t>
      </w:r>
    </w:p>
    <w:p w:rsidR="004C77F4" w:rsidRPr="004C77F4" w:rsidRDefault="004C77F4" w:rsidP="004C77F4">
      <w:pPr>
        <w:pStyle w:val="12"/>
        <w:pBdr>
          <w:bottom w:val="single" w:sz="4" w:space="1" w:color="auto"/>
        </w:pBdr>
        <w:rPr>
          <w:rFonts w:ascii="Times New Roman" w:hAnsi="Times New Roman" w:cs="Times New Roman"/>
          <w:b/>
          <w:sz w:val="20"/>
          <w:szCs w:val="20"/>
        </w:rPr>
      </w:pPr>
    </w:p>
    <w:tbl>
      <w:tblPr>
        <w:tblW w:w="99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3224"/>
        <w:gridCol w:w="5842"/>
      </w:tblGrid>
      <w:tr w:rsidR="004C77F4" w:rsidRPr="004C77F4" w:rsidTr="004C77F4">
        <w:tc>
          <w:tcPr>
            <w:tcW w:w="916"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Код главы</w:t>
            </w:r>
          </w:p>
        </w:tc>
        <w:tc>
          <w:tcPr>
            <w:tcW w:w="3224"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Код</w:t>
            </w:r>
          </w:p>
        </w:tc>
        <w:tc>
          <w:tcPr>
            <w:tcW w:w="5842"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Наименование</w:t>
            </w:r>
          </w:p>
        </w:tc>
      </w:tr>
      <w:tr w:rsidR="004C77F4" w:rsidRPr="004C77F4" w:rsidTr="004C77F4">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lastRenderedPageBreak/>
              <w:t>343</w:t>
            </w:r>
          </w:p>
        </w:tc>
        <w:tc>
          <w:tcPr>
            <w:tcW w:w="3224"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ИНН 5318007536</w:t>
            </w: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КПП 531801001</w:t>
            </w:r>
          </w:p>
        </w:tc>
        <w:tc>
          <w:tcPr>
            <w:tcW w:w="5842"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Администрация Трегубовского  сельского поселения</w:t>
            </w:r>
          </w:p>
        </w:tc>
      </w:tr>
      <w:tr w:rsidR="004C77F4" w:rsidRPr="004C77F4" w:rsidTr="004C77F4">
        <w:trPr>
          <w:trHeight w:val="138"/>
        </w:trPr>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1 08 04020 01 1000 110</w:t>
            </w:r>
          </w:p>
        </w:tc>
        <w:tc>
          <w:tcPr>
            <w:tcW w:w="5842"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C77F4" w:rsidRPr="004C77F4" w:rsidTr="004C77F4">
        <w:trPr>
          <w:trHeight w:val="138"/>
        </w:trPr>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1 08 04020 01 4000 151</w:t>
            </w:r>
          </w:p>
        </w:tc>
        <w:tc>
          <w:tcPr>
            <w:tcW w:w="5842"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C77F4" w:rsidRPr="004C77F4" w:rsidTr="004C77F4">
        <w:trPr>
          <w:trHeight w:val="138"/>
        </w:trPr>
        <w:tc>
          <w:tcPr>
            <w:tcW w:w="916"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1 11 05013 10 1001 120</w:t>
            </w:r>
          </w:p>
        </w:tc>
        <w:tc>
          <w:tcPr>
            <w:tcW w:w="5842"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vertAlign w:val="superscript"/>
              </w:rPr>
            </w:pPr>
            <w:r w:rsidRPr="004C77F4">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4C77F4" w:rsidRPr="004C77F4" w:rsidTr="004C77F4">
        <w:trPr>
          <w:trHeight w:val="138"/>
        </w:trPr>
        <w:tc>
          <w:tcPr>
            <w:tcW w:w="916"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1 11 05013 10 1002 120</w:t>
            </w:r>
          </w:p>
        </w:tc>
        <w:tc>
          <w:tcPr>
            <w:tcW w:w="5842"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vertAlign w:val="superscript"/>
              </w:rPr>
            </w:pPr>
            <w:r w:rsidRPr="004C77F4">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4C77F4" w:rsidRPr="004C77F4" w:rsidTr="004C77F4">
        <w:trPr>
          <w:trHeight w:val="138"/>
        </w:trPr>
        <w:tc>
          <w:tcPr>
            <w:tcW w:w="916"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1 11 05013 10 2000 120</w:t>
            </w:r>
          </w:p>
        </w:tc>
        <w:tc>
          <w:tcPr>
            <w:tcW w:w="5842"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vertAlign w:val="superscript"/>
              </w:rPr>
            </w:pPr>
            <w:r w:rsidRPr="004C77F4">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4C77F4" w:rsidRPr="004C77F4" w:rsidTr="004C77F4">
        <w:trPr>
          <w:trHeight w:val="138"/>
        </w:trPr>
        <w:tc>
          <w:tcPr>
            <w:tcW w:w="916"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1 11 05075 10 0000 120</w:t>
            </w:r>
          </w:p>
        </w:tc>
        <w:tc>
          <w:tcPr>
            <w:tcW w:w="5842"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r>
      <w:tr w:rsidR="004C77F4" w:rsidRPr="004C77F4" w:rsidTr="004C77F4">
        <w:trPr>
          <w:trHeight w:val="138"/>
        </w:trPr>
        <w:tc>
          <w:tcPr>
            <w:tcW w:w="916"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1 11 05314 10 0000 120</w:t>
            </w:r>
          </w:p>
        </w:tc>
        <w:tc>
          <w:tcPr>
            <w:tcW w:w="5842"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4C77F4" w:rsidRPr="004C77F4" w:rsidTr="004C77F4">
        <w:trPr>
          <w:trHeight w:val="132"/>
        </w:trPr>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1 11 09045 10 0001 120</w:t>
            </w:r>
          </w:p>
        </w:tc>
        <w:tc>
          <w:tcPr>
            <w:tcW w:w="5842"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C77F4" w:rsidRPr="004C77F4" w:rsidTr="004C77F4">
        <w:trPr>
          <w:trHeight w:val="132"/>
        </w:trPr>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1 11 09045 10 0002 120</w:t>
            </w:r>
          </w:p>
        </w:tc>
        <w:tc>
          <w:tcPr>
            <w:tcW w:w="5842"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C77F4" w:rsidRPr="004C77F4" w:rsidTr="004C77F4">
        <w:trPr>
          <w:trHeight w:val="132"/>
        </w:trPr>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1 11 09045 10 0003 120</w:t>
            </w:r>
          </w:p>
        </w:tc>
        <w:tc>
          <w:tcPr>
            <w:tcW w:w="5842"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C77F4" w:rsidRPr="004C77F4" w:rsidTr="004C77F4">
        <w:trPr>
          <w:trHeight w:val="132"/>
        </w:trPr>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1 14 02053 10 0000 410</w:t>
            </w:r>
          </w:p>
        </w:tc>
        <w:tc>
          <w:tcPr>
            <w:tcW w:w="5842"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C77F4" w:rsidRPr="004C77F4" w:rsidTr="004C77F4">
        <w:trPr>
          <w:trHeight w:val="132"/>
        </w:trPr>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1 14 06013 10 0000 430</w:t>
            </w:r>
          </w:p>
        </w:tc>
        <w:tc>
          <w:tcPr>
            <w:tcW w:w="5842"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C77F4" w:rsidRPr="004C77F4" w:rsidTr="004C77F4">
        <w:trPr>
          <w:trHeight w:val="132"/>
        </w:trPr>
        <w:tc>
          <w:tcPr>
            <w:tcW w:w="916"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lastRenderedPageBreak/>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1 14 06013 10 1006 430</w:t>
            </w:r>
          </w:p>
        </w:tc>
        <w:tc>
          <w:tcPr>
            <w:tcW w:w="5842"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C77F4" w:rsidRPr="004C77F4" w:rsidTr="004C77F4">
        <w:trPr>
          <w:trHeight w:val="132"/>
        </w:trPr>
        <w:tc>
          <w:tcPr>
            <w:tcW w:w="916"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1 14 06013 10 1007 430</w:t>
            </w:r>
          </w:p>
        </w:tc>
        <w:tc>
          <w:tcPr>
            <w:tcW w:w="5842"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C77F4" w:rsidRPr="004C77F4" w:rsidTr="004C77F4">
        <w:trPr>
          <w:trHeight w:val="132"/>
        </w:trPr>
        <w:tc>
          <w:tcPr>
            <w:tcW w:w="916"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1 14 06013 10 2000 430</w:t>
            </w:r>
          </w:p>
        </w:tc>
        <w:tc>
          <w:tcPr>
            <w:tcW w:w="5842"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C77F4" w:rsidRPr="004C77F4" w:rsidTr="004C77F4">
        <w:trPr>
          <w:trHeight w:val="132"/>
        </w:trPr>
        <w:tc>
          <w:tcPr>
            <w:tcW w:w="916" w:type="dxa"/>
            <w:tcBorders>
              <w:bottom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bottom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1 14 06025 10 0000 430</w:t>
            </w:r>
          </w:p>
        </w:tc>
        <w:tc>
          <w:tcPr>
            <w:tcW w:w="5842" w:type="dxa"/>
            <w:tcBorders>
              <w:bottom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продажи    земельных    участков,</w:t>
            </w:r>
            <w:r w:rsidRPr="004C77F4">
              <w:rPr>
                <w:rFonts w:ascii="Times New Roman" w:hAnsi="Times New Roman" w:cs="Times New Roman"/>
                <w:sz w:val="20"/>
                <w:szCs w:val="20"/>
              </w:rPr>
              <w:br/>
              <w:t xml:space="preserve">находящихся  в   собственности   сельских поселений   (за исключением  земельных  участков   муниципальных бюджетных и автономных учреждений)              </w:t>
            </w:r>
          </w:p>
        </w:tc>
      </w:tr>
      <w:tr w:rsidR="004C77F4" w:rsidRPr="004C77F4" w:rsidTr="004C77F4">
        <w:trPr>
          <w:trHeight w:val="132"/>
        </w:trPr>
        <w:tc>
          <w:tcPr>
            <w:tcW w:w="916" w:type="dxa"/>
            <w:tcBorders>
              <w:bottom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bottom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1 14 06313 10 0000 430</w:t>
            </w:r>
          </w:p>
        </w:tc>
        <w:tc>
          <w:tcPr>
            <w:tcW w:w="5842" w:type="dxa"/>
            <w:tcBorders>
              <w:bottom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4C77F4" w:rsidRPr="004C77F4" w:rsidTr="004C77F4">
        <w:trPr>
          <w:trHeight w:val="132"/>
        </w:trPr>
        <w:tc>
          <w:tcPr>
            <w:tcW w:w="916" w:type="dxa"/>
            <w:tcBorders>
              <w:bottom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bottom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1 16 23051 10 0000 140</w:t>
            </w:r>
          </w:p>
        </w:tc>
        <w:tc>
          <w:tcPr>
            <w:tcW w:w="5842" w:type="dxa"/>
            <w:tcBorders>
              <w:bottom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C77F4" w:rsidRPr="004C77F4" w:rsidTr="004C77F4">
        <w:trPr>
          <w:trHeight w:val="132"/>
        </w:trPr>
        <w:tc>
          <w:tcPr>
            <w:tcW w:w="916" w:type="dxa"/>
            <w:tcBorders>
              <w:bottom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bottom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1 16 46000 10 0000 140</w:t>
            </w:r>
          </w:p>
        </w:tc>
        <w:tc>
          <w:tcPr>
            <w:tcW w:w="5842" w:type="dxa"/>
            <w:tcBorders>
              <w:bottom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4C77F4" w:rsidRPr="004C77F4" w:rsidTr="004C77F4">
        <w:tc>
          <w:tcPr>
            <w:tcW w:w="916" w:type="dxa"/>
            <w:tcBorders>
              <w:top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top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1 17 01050 10 0000 180</w:t>
            </w:r>
          </w:p>
        </w:tc>
        <w:tc>
          <w:tcPr>
            <w:tcW w:w="5842" w:type="dxa"/>
            <w:tcBorders>
              <w:top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Невыясненные поступления, зачисляемые в бюджет сельских поселений</w:t>
            </w:r>
          </w:p>
        </w:tc>
      </w:tr>
      <w:tr w:rsidR="004C77F4" w:rsidRPr="004C77F4" w:rsidTr="004C77F4">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1 17 05050 10 0000 180</w:t>
            </w:r>
          </w:p>
        </w:tc>
        <w:tc>
          <w:tcPr>
            <w:tcW w:w="5842"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Прочие неналоговые доходы бюджетов сельских  поселений</w:t>
            </w:r>
          </w:p>
        </w:tc>
      </w:tr>
      <w:tr w:rsidR="004C77F4" w:rsidRPr="004C77F4" w:rsidTr="004C77F4">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2 02 01001 10 0000 151</w:t>
            </w:r>
          </w:p>
        </w:tc>
        <w:tc>
          <w:tcPr>
            <w:tcW w:w="5842" w:type="dxa"/>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Дотации бюджетам сельских поселений на выравнивание бюджетной обеспеченности</w:t>
            </w:r>
          </w:p>
        </w:tc>
      </w:tr>
      <w:tr w:rsidR="004C77F4" w:rsidRPr="004C77F4" w:rsidTr="004C77F4">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2 02 01003 10 0000 151</w:t>
            </w:r>
          </w:p>
        </w:tc>
        <w:tc>
          <w:tcPr>
            <w:tcW w:w="5842" w:type="dxa"/>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Дотация бюджетам сельских поселений на поддержку мер по обеспечению сбалансированности бюджетов</w:t>
            </w:r>
          </w:p>
        </w:tc>
      </w:tr>
      <w:tr w:rsidR="004C77F4" w:rsidRPr="004C77F4" w:rsidTr="004C77F4">
        <w:tc>
          <w:tcPr>
            <w:tcW w:w="916" w:type="dxa"/>
            <w:tcBorders>
              <w:top w:val="single" w:sz="4" w:space="0" w:color="auto"/>
              <w:lef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top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2 02 02999 10 8002 151</w:t>
            </w:r>
          </w:p>
        </w:tc>
        <w:tc>
          <w:tcPr>
            <w:tcW w:w="5842" w:type="dxa"/>
            <w:tcBorders>
              <w:top w:val="single" w:sz="4" w:space="0" w:color="auto"/>
              <w:right w:val="single" w:sz="4" w:space="0" w:color="auto"/>
            </w:tcBorders>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Прочие субсидии бюджетам сельских поселений</w:t>
            </w:r>
          </w:p>
        </w:tc>
      </w:tr>
      <w:tr w:rsidR="004C77F4" w:rsidRPr="004C77F4" w:rsidTr="004C77F4">
        <w:tc>
          <w:tcPr>
            <w:tcW w:w="916" w:type="dxa"/>
            <w:tcBorders>
              <w:top w:val="single" w:sz="4" w:space="0" w:color="auto"/>
              <w:lef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top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2 02 02999 10 8019 151</w:t>
            </w:r>
          </w:p>
        </w:tc>
        <w:tc>
          <w:tcPr>
            <w:tcW w:w="5842" w:type="dxa"/>
            <w:tcBorders>
              <w:top w:val="single" w:sz="4" w:space="0" w:color="auto"/>
              <w:right w:val="single" w:sz="4" w:space="0" w:color="auto"/>
            </w:tcBorders>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Прочие субсидии бюджетам сельских поселений</w:t>
            </w:r>
          </w:p>
        </w:tc>
      </w:tr>
      <w:tr w:rsidR="004C77F4" w:rsidRPr="004C77F4" w:rsidTr="004C77F4">
        <w:tc>
          <w:tcPr>
            <w:tcW w:w="916" w:type="dxa"/>
            <w:tcBorders>
              <w:top w:val="single" w:sz="4" w:space="0" w:color="auto"/>
              <w:lef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top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2 02 02999 10 8049 151</w:t>
            </w:r>
          </w:p>
        </w:tc>
        <w:tc>
          <w:tcPr>
            <w:tcW w:w="5842" w:type="dxa"/>
            <w:tcBorders>
              <w:top w:val="single" w:sz="4" w:space="0" w:color="auto"/>
              <w:right w:val="single" w:sz="4" w:space="0" w:color="auto"/>
            </w:tcBorders>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Прочие субсидии бюджетам сельских поселений</w:t>
            </w:r>
          </w:p>
        </w:tc>
      </w:tr>
      <w:tr w:rsidR="004C77F4" w:rsidRPr="004C77F4" w:rsidTr="004C77F4">
        <w:tc>
          <w:tcPr>
            <w:tcW w:w="916" w:type="dxa"/>
            <w:tcBorders>
              <w:top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top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2 02 03015 10 0000 151</w:t>
            </w:r>
          </w:p>
        </w:tc>
        <w:tc>
          <w:tcPr>
            <w:tcW w:w="5842" w:type="dxa"/>
            <w:tcBorders>
              <w:top w:val="single" w:sz="4" w:space="0" w:color="auto"/>
            </w:tcBorders>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C77F4" w:rsidRPr="004C77F4" w:rsidTr="004C77F4">
        <w:tc>
          <w:tcPr>
            <w:tcW w:w="916" w:type="dxa"/>
            <w:tcBorders>
              <w:top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top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2 02 03024 10 9028 151</w:t>
            </w:r>
          </w:p>
        </w:tc>
        <w:tc>
          <w:tcPr>
            <w:tcW w:w="5842" w:type="dxa"/>
            <w:tcBorders>
              <w:top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Субвенция бюджетам сельских поселений на выполнение передаваемых полномочий субъектов Российской Федерации</w:t>
            </w:r>
          </w:p>
        </w:tc>
      </w:tr>
      <w:tr w:rsidR="004C77F4" w:rsidRPr="004C77F4" w:rsidTr="004C77F4">
        <w:tc>
          <w:tcPr>
            <w:tcW w:w="916" w:type="dxa"/>
            <w:tcBorders>
              <w:bottom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bottom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2 02 03024 10 9029 151</w:t>
            </w:r>
          </w:p>
        </w:tc>
        <w:tc>
          <w:tcPr>
            <w:tcW w:w="5842" w:type="dxa"/>
            <w:tcBorders>
              <w:bottom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Субвенция бюджетам сельских поселений на выполнение передаваемых полномочий субъектов Российской Федерации</w:t>
            </w:r>
          </w:p>
        </w:tc>
      </w:tr>
      <w:tr w:rsidR="004C77F4" w:rsidRPr="004C77F4" w:rsidTr="004C77F4">
        <w:tc>
          <w:tcPr>
            <w:tcW w:w="916" w:type="dxa"/>
            <w:tcBorders>
              <w:bottom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bottom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2 02 04014 10 0000 151</w:t>
            </w:r>
          </w:p>
        </w:tc>
        <w:tc>
          <w:tcPr>
            <w:tcW w:w="5842" w:type="dxa"/>
            <w:tcBorders>
              <w:bottom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C77F4" w:rsidRPr="004C77F4" w:rsidTr="004C77F4">
        <w:tc>
          <w:tcPr>
            <w:tcW w:w="916" w:type="dxa"/>
            <w:tcBorders>
              <w:bottom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bottom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2 02 04999 10 1003 151</w:t>
            </w:r>
          </w:p>
        </w:tc>
        <w:tc>
          <w:tcPr>
            <w:tcW w:w="5842" w:type="dxa"/>
            <w:tcBorders>
              <w:bottom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Прочие межбюджетные трансферты, передаваемые бюджетам сельских поселений</w:t>
            </w:r>
          </w:p>
        </w:tc>
      </w:tr>
      <w:tr w:rsidR="004C77F4" w:rsidRPr="004C77F4" w:rsidTr="004C77F4">
        <w:trPr>
          <w:trHeight w:val="567"/>
        </w:trPr>
        <w:tc>
          <w:tcPr>
            <w:tcW w:w="916" w:type="dxa"/>
            <w:tcBorders>
              <w:bottom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Borders>
              <w:bottom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
                <w:sz w:val="20"/>
                <w:szCs w:val="20"/>
              </w:rPr>
              <w:t>2 07 05030 10 0000 180</w:t>
            </w:r>
          </w:p>
        </w:tc>
        <w:tc>
          <w:tcPr>
            <w:tcW w:w="5842" w:type="dxa"/>
            <w:tcBorders>
              <w:bottom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Прочие безвозмездные поступления в бюджеты сельских поселений</w:t>
            </w:r>
          </w:p>
        </w:tc>
      </w:tr>
      <w:tr w:rsidR="004C77F4" w:rsidRPr="004C77F4" w:rsidTr="004C77F4">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c>
          <w:tcPr>
            <w:tcW w:w="3224"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2 08 05000 10 0000 151</w:t>
            </w:r>
          </w:p>
        </w:tc>
        <w:tc>
          <w:tcPr>
            <w:tcW w:w="5842" w:type="dxa"/>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w:t>
            </w:r>
            <w:r w:rsidRPr="004C77F4">
              <w:rPr>
                <w:rFonts w:ascii="Times New Roman" w:hAnsi="Times New Roman" w:cs="Times New Roman"/>
                <w:sz w:val="20"/>
                <w:szCs w:val="20"/>
              </w:rPr>
              <w:lastRenderedPageBreak/>
              <w:t>излишне взысканные суммы</w:t>
            </w:r>
          </w:p>
        </w:tc>
      </w:tr>
      <w:tr w:rsidR="004C77F4" w:rsidRPr="004C77F4" w:rsidTr="004C77F4">
        <w:tc>
          <w:tcPr>
            <w:tcW w:w="916"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lastRenderedPageBreak/>
              <w:t>343</w:t>
            </w:r>
          </w:p>
        </w:tc>
        <w:tc>
          <w:tcPr>
            <w:tcW w:w="3224"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2 19 05000 10 0000 151</w:t>
            </w:r>
          </w:p>
        </w:tc>
        <w:tc>
          <w:tcPr>
            <w:tcW w:w="5842" w:type="dxa"/>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
          <w:sz w:val="20"/>
          <w:szCs w:val="20"/>
        </w:rPr>
        <w:t>3. Внести изменения в приложение № 4, изложив его в следующей редакции:</w:t>
      </w:r>
    </w:p>
    <w:p w:rsidR="004C77F4" w:rsidRPr="004C77F4" w:rsidRDefault="004C77F4" w:rsidP="004C77F4">
      <w:pPr>
        <w:pStyle w:val="12"/>
        <w:pBdr>
          <w:bottom w:val="single" w:sz="4" w:space="1" w:color="auto"/>
        </w:pBdr>
        <w:rPr>
          <w:rFonts w:ascii="Times New Roman" w:hAnsi="Times New Roman" w:cs="Times New Roman"/>
          <w:sz w:val="20"/>
          <w:szCs w:val="20"/>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C77F4" w:rsidRPr="004C77F4" w:rsidTr="004C77F4">
        <w:tc>
          <w:tcPr>
            <w:tcW w:w="4248"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323"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Приложение № 4 к решению</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Совета депутатов Трегубовского сельского поселения «</w:t>
            </w:r>
            <w:r w:rsidRPr="004C77F4">
              <w:rPr>
                <w:rFonts w:ascii="Times New Roman" w:hAnsi="Times New Roman" w:cs="Times New Roman"/>
                <w:bCs/>
                <w:sz w:val="20"/>
                <w:szCs w:val="20"/>
              </w:rPr>
              <w:t>О бюджете Трегубовского</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 xml:space="preserve"> сельского поселения на 2016 год»</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от  28.12.2015  № 19</w:t>
            </w:r>
          </w:p>
        </w:tc>
      </w:tr>
    </w:tbl>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tbl>
      <w:tblPr>
        <w:tblW w:w="10359" w:type="dxa"/>
        <w:tblInd w:w="-612" w:type="dxa"/>
        <w:tblLayout w:type="fixed"/>
        <w:tblLook w:val="0000" w:firstRow="0" w:lastRow="0" w:firstColumn="0" w:lastColumn="0" w:noHBand="0" w:noVBand="0"/>
      </w:tblPr>
      <w:tblGrid>
        <w:gridCol w:w="612"/>
        <w:gridCol w:w="2268"/>
        <w:gridCol w:w="4500"/>
        <w:gridCol w:w="2803"/>
        <w:gridCol w:w="176"/>
      </w:tblGrid>
      <w:tr w:rsidR="004C77F4" w:rsidRPr="004C77F4" w:rsidTr="004C77F4">
        <w:trPr>
          <w:gridBefore w:val="1"/>
          <w:gridAfter w:val="1"/>
          <w:wBefore w:w="612" w:type="dxa"/>
          <w:wAfter w:w="176" w:type="dxa"/>
          <w:trHeight w:val="1590"/>
        </w:trPr>
        <w:tc>
          <w:tcPr>
            <w:tcW w:w="9571" w:type="dxa"/>
            <w:gridSpan w:val="3"/>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Поступление доходов</w:t>
            </w: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 xml:space="preserve"> в бюджет сельского поселения в 2016 году</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28"/>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Код доходов бюджетной классификации Российской Федерации</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Наименование доходов</w:t>
            </w:r>
          </w:p>
        </w:tc>
        <w:tc>
          <w:tcPr>
            <w:tcW w:w="2979"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                      Сумма</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                      (тыс. руб.)</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1 00 00000 00 0000 000</w:t>
            </w:r>
          </w:p>
        </w:tc>
        <w:tc>
          <w:tcPr>
            <w:tcW w:w="4500"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НАЛОГОВЫЕ И НЕНАЛОГОВЫЕ ДОХОДЫ</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4270,1</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4500"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НАЛОГОВЫЕ ДОХОДЫ</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3388,4</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1 01 00000 00 0000 000</w:t>
            </w:r>
          </w:p>
        </w:tc>
        <w:tc>
          <w:tcPr>
            <w:tcW w:w="4500" w:type="dxa"/>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 xml:space="preserve">НАЛОГИ НА ПРИБЫЛЬ, ДОХОДЫ </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190,0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1 01 02000 01 0000 110</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Налог на доходы физических лиц</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190,0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1 01 02010 01 0000 110</w:t>
            </w:r>
          </w:p>
        </w:tc>
        <w:tc>
          <w:tcPr>
            <w:tcW w:w="4500" w:type="dxa"/>
            <w:vAlign w:val="center"/>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190,0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1 01 02020 01 0000 110</w:t>
            </w:r>
          </w:p>
        </w:tc>
        <w:tc>
          <w:tcPr>
            <w:tcW w:w="4500" w:type="dxa"/>
            <w:vAlign w:val="center"/>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9"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1 01 02030 01 0000 110</w:t>
            </w:r>
          </w:p>
        </w:tc>
        <w:tc>
          <w:tcPr>
            <w:tcW w:w="4500" w:type="dxa"/>
            <w:vAlign w:val="center"/>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9"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1 03 00000 00 0000 000</w:t>
            </w:r>
          </w:p>
        </w:tc>
        <w:tc>
          <w:tcPr>
            <w:tcW w:w="4500" w:type="dxa"/>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НАЛОГИ НА ТОВАРЫ (РАБОТЫ, УСЛУГИ), РЕАЛИЗУЕМЫЕ НА ТЕРРИТОРИИ РОССИЙСКОЙ ФЕДЕРАЦИИ</w:t>
            </w:r>
          </w:p>
        </w:tc>
        <w:tc>
          <w:tcPr>
            <w:tcW w:w="2979" w:type="dxa"/>
            <w:gridSpan w:val="2"/>
            <w:tcBorders>
              <w:bottom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680,0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1 03 02230 01 0000 110</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230,0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1 03 02240 01 0000 110</w:t>
            </w:r>
          </w:p>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1 03 02250 01 0000 110</w:t>
            </w:r>
          </w:p>
        </w:tc>
        <w:tc>
          <w:tcPr>
            <w:tcW w:w="4500" w:type="dxa"/>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426,0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1 03 02260 01 0000 110</w:t>
            </w:r>
          </w:p>
        </w:tc>
        <w:tc>
          <w:tcPr>
            <w:tcW w:w="4500" w:type="dxa"/>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19,0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1 05 00000 00 0000 000</w:t>
            </w:r>
          </w:p>
        </w:tc>
        <w:tc>
          <w:tcPr>
            <w:tcW w:w="4500" w:type="dxa"/>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НАЛОГИ НА СОВОКУПНЫЙ ДОХОД</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13,4</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1 05 03000 01 0000 110</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Единый сельскохозяйственный налог</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13,4</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1 05 03010 01 0000 110</w:t>
            </w:r>
          </w:p>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Единый сельскохозяйственный налог</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13,4</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1 05 03020 01 0000 110</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Единый сельскохозяйственный налог (за налоговые периоды, истекшие до 1 января 2011 года)</w:t>
            </w:r>
          </w:p>
        </w:tc>
        <w:tc>
          <w:tcPr>
            <w:tcW w:w="2979"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1 06 00000 00 0000 000</w:t>
            </w:r>
          </w:p>
        </w:tc>
        <w:tc>
          <w:tcPr>
            <w:tcW w:w="4500" w:type="dxa"/>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НАЛОГИ НА ИМУЩЕСТВО</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2495,0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1 06 01000 00 0000 110  </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Налог на имущество физических лиц</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350,0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2"/>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1 06 01030 10 0000 110 </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350,0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1 06 06000 00 0000 110</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Земельный налог</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2145,0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1 06 06030 00 0000 110</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Земельный налог с организаций</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1330,0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1 06 06033 10 0000 110</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Земельный налог с организаций, </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обладающих земельным участком, расположенным в </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границах сельских поселений</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1330,0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1 06 06040 00 0000 110</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Земельный налог с физических лиц</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815,0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1 06 06043 10 0000 110</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Земельный налог с физических лиц, </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обладающих земельным участком, </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расположенным в границах сельских </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поселений</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815,0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1 08 00000 00 0000 000</w:t>
            </w:r>
          </w:p>
        </w:tc>
        <w:tc>
          <w:tcPr>
            <w:tcW w:w="4500" w:type="dxa"/>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ГОСУДАРСТВЕННАЯ ПОШЛИНА</w:t>
            </w:r>
          </w:p>
        </w:tc>
        <w:tc>
          <w:tcPr>
            <w:tcW w:w="2979" w:type="dxa"/>
            <w:gridSpan w:val="2"/>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1 08 04000 01 0000 110</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9"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3"/>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1 08 04020 01 1000 110</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9"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1"/>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4500" w:type="dxa"/>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НЕНАЛОГОВЫЕ ДОХОДЫ</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881,7</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1 11 00000 00 0000 000</w:t>
            </w:r>
          </w:p>
        </w:tc>
        <w:tc>
          <w:tcPr>
            <w:tcW w:w="4500" w:type="dxa"/>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 xml:space="preserve">ДОХОДЫ ОТ ИСПОЛЬЗОВАНИЯ ИМУЩЕСТВА, НАХОДЯЩЕГОСЯ В ГОСУДАРСТВЕННОЙ И МУНИЦИПАЛЬНОЙ </w:t>
            </w:r>
            <w:r w:rsidRPr="004C77F4">
              <w:rPr>
                <w:rFonts w:ascii="Times New Roman" w:hAnsi="Times New Roman" w:cs="Times New Roman"/>
                <w:i/>
                <w:sz w:val="20"/>
                <w:szCs w:val="20"/>
              </w:rPr>
              <w:lastRenderedPageBreak/>
              <w:t xml:space="preserve">СОБСТВЕННОСТИ              </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lastRenderedPageBreak/>
              <w:t>220,0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1 11 09045 10 0000 120</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220,0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1 11 09045 10 0001 120</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220,0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1 14 00000 00 0000 000</w:t>
            </w:r>
          </w:p>
        </w:tc>
        <w:tc>
          <w:tcPr>
            <w:tcW w:w="4500" w:type="dxa"/>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ДОХОДЫ ОТ ПРОДАЖИ МАТЕРИАЛЬНЫХ И НЕМАТЕРИАЛЬНЫХ АКТИВОВ</w:t>
            </w:r>
          </w:p>
        </w:tc>
        <w:tc>
          <w:tcPr>
            <w:tcW w:w="2979" w:type="dxa"/>
            <w:gridSpan w:val="2"/>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500,0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1 14 02050 10 0000 410</w:t>
            </w:r>
          </w:p>
        </w:tc>
        <w:tc>
          <w:tcPr>
            <w:tcW w:w="4500" w:type="dxa"/>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1 14 02053 10 0000 410</w:t>
            </w:r>
          </w:p>
        </w:tc>
        <w:tc>
          <w:tcPr>
            <w:tcW w:w="4500" w:type="dxa"/>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500,0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1 16 00000 00 0000 000</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ШТРАФЫ, САНКЦИИ, ВОЗМЕЩЕНИЕ УЩЕРБА</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161,7</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1 16 23051 10 0000 140</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149,0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1 16 33050 10 0000 140</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1 16 46000 10 0000 140</w:t>
            </w:r>
          </w:p>
        </w:tc>
        <w:tc>
          <w:tcPr>
            <w:tcW w:w="4500" w:type="dxa"/>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3,7</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2 00 00000 00 0000 000</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БЕЗВОЗМЕЗДНЫЕ ПОСТУПЛЕНИЯ</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4007,9</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2 02 00000 00 0000 000</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4007,9</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2 02 01000 00 0000 151</w:t>
            </w:r>
          </w:p>
        </w:tc>
        <w:tc>
          <w:tcPr>
            <w:tcW w:w="4500" w:type="dxa"/>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Дотации бюджетам субъектов Российской Федерации и муниципальных образований</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3034,0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2 02 01001 00 0000 151</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Дотации на выравнивание бюджетной обеспеченности</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3034,0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2 02 01001 10 0000 151</w:t>
            </w:r>
          </w:p>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4500" w:type="dxa"/>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 xml:space="preserve">Дотации бюджетам сельских поселений   на        </w:t>
            </w:r>
            <w:r w:rsidRPr="004C77F4">
              <w:rPr>
                <w:rFonts w:ascii="Times New Roman" w:hAnsi="Times New Roman" w:cs="Times New Roman"/>
                <w:sz w:val="20"/>
                <w:szCs w:val="20"/>
              </w:rPr>
              <w:lastRenderedPageBreak/>
              <w:t xml:space="preserve">выравнивание бюджетной обеспеченности </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3034,0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lastRenderedPageBreak/>
              <w:t>2 02 02000 10 0000 151</w:t>
            </w:r>
          </w:p>
        </w:tc>
        <w:tc>
          <w:tcPr>
            <w:tcW w:w="4500"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 xml:space="preserve">Субсидии  бюджетам бюджетной системы российской Федерации (межбюджетные субсидии) </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719,7</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2 02 02999 10 0000 151</w:t>
            </w:r>
          </w:p>
        </w:tc>
        <w:tc>
          <w:tcPr>
            <w:tcW w:w="4500"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Прочие субсидии бюджетам сельских поселений</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719,7</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2 02 02999 10 8002 151</w:t>
            </w:r>
          </w:p>
        </w:tc>
        <w:tc>
          <w:tcPr>
            <w:tcW w:w="4500"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Субсидии бюджетам сельских поселений на организацию профессионального образования и дополнительного профессионального образования выборных должностных лиц , служащих и муниципальных служащих Новгородской области</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4,7</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2 02 02999 10 8019 151</w:t>
            </w:r>
          </w:p>
        </w:tc>
        <w:tc>
          <w:tcPr>
            <w:tcW w:w="4500" w:type="dxa"/>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Субсидии бюджетам городским и сельским поселений Новгородской области на реализацию местных инициатив граждан, включенных  в муниципальные программы  развития территорий </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29,0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2 02 02999 10 8049 151</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Субсидии бюджетам городских (сельских) поселений на формирование муниципальных дорожных фондов </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686,0</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vAlign w:val="bottom"/>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2 02 03000 10 0000 151</w:t>
            </w:r>
          </w:p>
        </w:tc>
        <w:tc>
          <w:tcPr>
            <w:tcW w:w="4500" w:type="dxa"/>
            <w:vAlign w:val="bottom"/>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 xml:space="preserve">Субвенции бюджетам поселений </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193,4</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2 02 03015 10 0000 151</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71,5</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2 02 03024 10 0000 151</w:t>
            </w:r>
          </w:p>
        </w:tc>
        <w:tc>
          <w:tcPr>
            <w:tcW w:w="4500" w:type="dxa"/>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2979"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121,9</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2 02 03024 10 9028 151</w:t>
            </w:r>
          </w:p>
        </w:tc>
        <w:tc>
          <w:tcPr>
            <w:tcW w:w="4500" w:type="dxa"/>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2979"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121,4</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2 02 03024 10 9029 151</w:t>
            </w:r>
          </w:p>
        </w:tc>
        <w:tc>
          <w:tcPr>
            <w:tcW w:w="4500" w:type="dxa"/>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2979" w:type="dxa"/>
            <w:gridSpan w:val="2"/>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2 02 04000 00 0000 151</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Иные межбюджетные трансферты</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60,8</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2 02 04014 00 0000 151</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54,2</w:t>
            </w:r>
          </w:p>
          <w:p w:rsidR="004C77F4" w:rsidRPr="004C77F4" w:rsidRDefault="004C77F4" w:rsidP="004C77F4">
            <w:pPr>
              <w:pStyle w:val="12"/>
              <w:pBdr>
                <w:bottom w:val="single" w:sz="4" w:space="1" w:color="auto"/>
              </w:pBdr>
              <w:rPr>
                <w:rFonts w:ascii="Times New Roman" w:hAnsi="Times New Roman" w:cs="Times New Roman"/>
                <w:sz w:val="20"/>
                <w:szCs w:val="20"/>
              </w:rPr>
            </w:pP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2 02 04014 10 0000 151</w:t>
            </w:r>
          </w:p>
        </w:tc>
        <w:tc>
          <w:tcPr>
            <w:tcW w:w="4500"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79" w:type="dxa"/>
            <w:gridSpan w:val="2"/>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54,2</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2 02 04999 10 0000 151</w:t>
            </w:r>
          </w:p>
        </w:tc>
        <w:tc>
          <w:tcPr>
            <w:tcW w:w="4500" w:type="dxa"/>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Прочие межбюджетные трансферты, передаваемые бюджетам сельских поселений</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2 02 04999 10 1003 151</w:t>
            </w:r>
          </w:p>
        </w:tc>
        <w:tc>
          <w:tcPr>
            <w:tcW w:w="4500" w:type="dxa"/>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r w:rsidR="004C77F4" w:rsidRPr="004C77F4" w:rsidTr="004C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ВСЕГО ДОХОДОВ</w:t>
            </w:r>
          </w:p>
        </w:tc>
        <w:tc>
          <w:tcPr>
            <w:tcW w:w="4500" w:type="dxa"/>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2979" w:type="dxa"/>
            <w:gridSpan w:val="2"/>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8278,0</w:t>
            </w:r>
          </w:p>
        </w:tc>
      </w:tr>
    </w:tbl>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sz w:val="20"/>
          <w:szCs w:val="20"/>
        </w:rPr>
        <w:t xml:space="preserve">                                                                                                                                                   </w:t>
      </w:r>
    </w:p>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4. Внести изменения в приложение № 5, изложив его в следующей редакции:</w:t>
      </w:r>
    </w:p>
    <w:p w:rsidR="004C77F4" w:rsidRPr="004C77F4" w:rsidRDefault="004C77F4" w:rsidP="004C77F4">
      <w:pPr>
        <w:pStyle w:val="12"/>
        <w:pBdr>
          <w:bottom w:val="single" w:sz="4" w:space="1" w:color="auto"/>
        </w:pBdr>
        <w:rPr>
          <w:rFonts w:ascii="Times New Roman" w:hAnsi="Times New Roman" w:cs="Times New Roman"/>
          <w:b/>
          <w:sz w:val="20"/>
          <w:szCs w:val="20"/>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C77F4" w:rsidRPr="004C77F4" w:rsidTr="004C77F4">
        <w:tc>
          <w:tcPr>
            <w:tcW w:w="4248"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323"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Приложение № 5 к решению</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Совета депутатов Трегубовского сельского поселения «</w:t>
            </w:r>
            <w:r w:rsidRPr="004C77F4">
              <w:rPr>
                <w:rFonts w:ascii="Times New Roman" w:hAnsi="Times New Roman" w:cs="Times New Roman"/>
                <w:bCs/>
                <w:sz w:val="20"/>
                <w:szCs w:val="20"/>
              </w:rPr>
              <w:t>О бюджете Трегубовского</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 xml:space="preserve"> сельского поселения на 2016 год»</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от 28.12.2015  № 19</w:t>
            </w:r>
          </w:p>
        </w:tc>
      </w:tr>
    </w:tbl>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Объем межбюджетных трансфертов, предполагаемых</w:t>
      </w: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 xml:space="preserve"> к получению от бюджетов других уровней, на 2016 год </w:t>
      </w:r>
    </w:p>
    <w:p w:rsidR="004C77F4" w:rsidRPr="004C77F4" w:rsidRDefault="004C77F4" w:rsidP="004C77F4">
      <w:pPr>
        <w:pStyle w:val="12"/>
        <w:pBdr>
          <w:bottom w:val="single" w:sz="4" w:space="1" w:color="auto"/>
        </w:pBdr>
        <w:rPr>
          <w:rFonts w:ascii="Times New Roman" w:hAnsi="Times New Roman" w:cs="Times New Roman"/>
          <w:sz w:val="20"/>
          <w:szCs w:val="20"/>
        </w:rPr>
      </w:pPr>
    </w:p>
    <w:tbl>
      <w:tblPr>
        <w:tblW w:w="9244" w:type="dxa"/>
        <w:tblLayout w:type="fixed"/>
        <w:tblCellMar>
          <w:left w:w="30" w:type="dxa"/>
          <w:right w:w="30" w:type="dxa"/>
        </w:tblCellMar>
        <w:tblLook w:val="0000" w:firstRow="0" w:lastRow="0" w:firstColumn="0" w:lastColumn="0" w:noHBand="0" w:noVBand="0"/>
      </w:tblPr>
      <w:tblGrid>
        <w:gridCol w:w="2556"/>
        <w:gridCol w:w="4137"/>
        <w:gridCol w:w="2551"/>
      </w:tblGrid>
      <w:tr w:rsidR="004C77F4" w:rsidRPr="004C77F4" w:rsidTr="004C77F4">
        <w:trPr>
          <w:trHeight w:val="653"/>
        </w:trPr>
        <w:tc>
          <w:tcPr>
            <w:tcW w:w="2556" w:type="dxa"/>
            <w:tcBorders>
              <w:top w:val="single" w:sz="6" w:space="0" w:color="auto"/>
              <w:left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КБК</w:t>
            </w:r>
          </w:p>
        </w:tc>
        <w:tc>
          <w:tcPr>
            <w:tcW w:w="4137" w:type="dxa"/>
            <w:tcBorders>
              <w:top w:val="single" w:sz="6" w:space="0" w:color="auto"/>
              <w:left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Наименование доходов</w:t>
            </w:r>
          </w:p>
        </w:tc>
        <w:tc>
          <w:tcPr>
            <w:tcW w:w="2551" w:type="dxa"/>
            <w:tcBorders>
              <w:top w:val="single" w:sz="6" w:space="0" w:color="auto"/>
              <w:left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Сумма (тыс.руб.)</w:t>
            </w: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2016 год</w:t>
            </w:r>
          </w:p>
        </w:tc>
      </w:tr>
      <w:tr w:rsidR="004C77F4" w:rsidRPr="004C77F4" w:rsidTr="004C77F4">
        <w:trPr>
          <w:trHeight w:val="362"/>
        </w:trPr>
        <w:tc>
          <w:tcPr>
            <w:tcW w:w="2556"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2 00 00000 00 0000 000</w:t>
            </w:r>
          </w:p>
        </w:tc>
        <w:tc>
          <w:tcPr>
            <w:tcW w:w="4137" w:type="dxa"/>
            <w:tcBorders>
              <w:top w:val="single" w:sz="6" w:space="0" w:color="auto"/>
              <w:left w:val="single" w:sz="6" w:space="0" w:color="auto"/>
              <w:bottom w:val="single" w:sz="6" w:space="0" w:color="auto"/>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БЕЗВОЗМЕЗДНЫЕ ПОСТУПЛЕНИЯ</w:t>
            </w:r>
          </w:p>
        </w:tc>
        <w:tc>
          <w:tcPr>
            <w:tcW w:w="2551" w:type="dxa"/>
            <w:tcBorders>
              <w:top w:val="single" w:sz="6" w:space="0" w:color="auto"/>
              <w:left w:val="single" w:sz="4"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4007,9</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2 02 00000 00 0000 000</w:t>
            </w:r>
          </w:p>
        </w:tc>
        <w:tc>
          <w:tcPr>
            <w:tcW w:w="4137" w:type="dxa"/>
            <w:tcBorders>
              <w:top w:val="single" w:sz="6" w:space="0" w:color="auto"/>
              <w:left w:val="single" w:sz="6"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2551" w:type="dxa"/>
            <w:tcBorders>
              <w:top w:val="single" w:sz="6" w:space="0" w:color="auto"/>
              <w:left w:val="single" w:sz="4" w:space="0" w:color="auto"/>
              <w:bottom w:val="single" w:sz="2" w:space="0" w:color="000000"/>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4007,9</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vAlign w:val="center"/>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2 02 01000 00 0000 151</w:t>
            </w:r>
          </w:p>
        </w:tc>
        <w:tc>
          <w:tcPr>
            <w:tcW w:w="4137" w:type="dxa"/>
            <w:tcBorders>
              <w:top w:val="single" w:sz="6" w:space="0" w:color="auto"/>
              <w:left w:val="single" w:sz="6"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Дотации бюджетам субъектов Российской Федерации и муниципальных образований</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3034,0</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2 02 01001 00 0000 151</w:t>
            </w:r>
          </w:p>
        </w:tc>
        <w:tc>
          <w:tcPr>
            <w:tcW w:w="4137" w:type="dxa"/>
            <w:tcBorders>
              <w:top w:val="single" w:sz="6" w:space="0" w:color="auto"/>
              <w:left w:val="single" w:sz="6"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Дотации на выравнивание бюджетной обеспеченности</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3034,0</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2 02 01001 10 0000 151</w:t>
            </w:r>
          </w:p>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4137" w:type="dxa"/>
            <w:tcBorders>
              <w:top w:val="single" w:sz="6" w:space="0" w:color="auto"/>
              <w:left w:val="single" w:sz="6" w:space="0" w:color="auto"/>
              <w:bottom w:val="single" w:sz="2" w:space="0" w:color="000000"/>
              <w:right w:val="single" w:sz="4" w:space="0" w:color="auto"/>
            </w:tcBorders>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Дотации бюджетам сельских поселений   на        выравнивание бюджетной обеспеченности </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3034,0</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shd w:val="clear" w:color="auto" w:fill="auto"/>
            <w:vAlign w:val="center"/>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2 02 02000 10 0000 151</w:t>
            </w:r>
          </w:p>
        </w:tc>
        <w:tc>
          <w:tcPr>
            <w:tcW w:w="4137" w:type="dxa"/>
            <w:tcBorders>
              <w:top w:val="single" w:sz="6" w:space="0" w:color="auto"/>
              <w:left w:val="single" w:sz="6" w:space="0" w:color="auto"/>
              <w:bottom w:val="single" w:sz="2" w:space="0" w:color="000000"/>
              <w:right w:val="single" w:sz="4" w:space="0" w:color="auto"/>
            </w:tcBorders>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Субсидии  бюджетам бюджетной системы российской Федерации (межбюджетные субсидии)</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719,7</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2 02 02999 10 0000 151</w:t>
            </w:r>
          </w:p>
        </w:tc>
        <w:tc>
          <w:tcPr>
            <w:tcW w:w="4137" w:type="dxa"/>
            <w:tcBorders>
              <w:top w:val="single" w:sz="6" w:space="0" w:color="auto"/>
              <w:left w:val="single" w:sz="6" w:space="0" w:color="auto"/>
              <w:bottom w:val="single" w:sz="2" w:space="0" w:color="000000"/>
              <w:right w:val="single" w:sz="4" w:space="0" w:color="auto"/>
            </w:tcBorders>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Прочие субсидии бюджетам сельских поселений</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719,7</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2 02 02999 10 8002 151</w:t>
            </w:r>
          </w:p>
        </w:tc>
        <w:tc>
          <w:tcPr>
            <w:tcW w:w="4137" w:type="dxa"/>
            <w:tcBorders>
              <w:top w:val="single" w:sz="6" w:space="0" w:color="auto"/>
              <w:left w:val="single" w:sz="6" w:space="0" w:color="auto"/>
              <w:bottom w:val="single" w:sz="2" w:space="0" w:color="000000"/>
              <w:right w:val="single" w:sz="4" w:space="0" w:color="auto"/>
            </w:tcBorders>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Субсидии бюджетам сельских поселений на организацию профессионального образования и дополнительного профессионального образования выборных должностных лиц , служащих и муниципальных служащих Новгородской области</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4,7</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2 02 02999 10 8019 151</w:t>
            </w:r>
          </w:p>
        </w:tc>
        <w:tc>
          <w:tcPr>
            <w:tcW w:w="4137" w:type="dxa"/>
            <w:tcBorders>
              <w:top w:val="single" w:sz="6" w:space="0" w:color="auto"/>
              <w:left w:val="single" w:sz="6" w:space="0" w:color="auto"/>
              <w:bottom w:val="single" w:sz="2" w:space="0" w:color="000000"/>
              <w:right w:val="single" w:sz="4" w:space="0" w:color="auto"/>
            </w:tcBorders>
            <w:shd w:val="clear" w:color="auto" w:fill="auto"/>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Субсидии бюджетам городским и сельским поселений Новгородской области на реализацию местных инициатив граждан, включенных  в муниципальные программы  развития территорий </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29,0</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2 02 02999 10 8049 151</w:t>
            </w:r>
          </w:p>
        </w:tc>
        <w:tc>
          <w:tcPr>
            <w:tcW w:w="4137" w:type="dxa"/>
            <w:tcBorders>
              <w:top w:val="single" w:sz="6" w:space="0" w:color="auto"/>
              <w:left w:val="single" w:sz="6"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Субсидии бюджетам городских (сельских) поселений на формирование муниципальных дорожных фондов </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686,0</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vAlign w:val="center"/>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2 02 03000 10 0000 151</w:t>
            </w:r>
          </w:p>
        </w:tc>
        <w:tc>
          <w:tcPr>
            <w:tcW w:w="4137" w:type="dxa"/>
            <w:tcBorders>
              <w:top w:val="single" w:sz="6" w:space="0" w:color="auto"/>
              <w:left w:val="single" w:sz="6" w:space="0" w:color="auto"/>
              <w:bottom w:val="single" w:sz="2" w:space="0" w:color="000000"/>
              <w:right w:val="single" w:sz="4" w:space="0" w:color="auto"/>
            </w:tcBorders>
            <w:vAlign w:val="bottom"/>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Субвенции бюджетам поселений</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193,4</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2 02 03015 10 0000 151</w:t>
            </w:r>
          </w:p>
        </w:tc>
        <w:tc>
          <w:tcPr>
            <w:tcW w:w="4137" w:type="dxa"/>
            <w:tcBorders>
              <w:top w:val="single" w:sz="6" w:space="0" w:color="auto"/>
              <w:left w:val="single" w:sz="6"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6" w:space="0" w:color="auto"/>
              <w:left w:val="single" w:sz="4" w:space="0" w:color="auto"/>
              <w:bottom w:val="single" w:sz="2" w:space="0" w:color="000000"/>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71,5</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2 02 03024 10 0000 151</w:t>
            </w:r>
          </w:p>
        </w:tc>
        <w:tc>
          <w:tcPr>
            <w:tcW w:w="4137" w:type="dxa"/>
            <w:tcBorders>
              <w:top w:val="single" w:sz="6" w:space="0" w:color="auto"/>
              <w:left w:val="single" w:sz="6" w:space="0" w:color="auto"/>
              <w:bottom w:val="single" w:sz="2" w:space="0" w:color="000000"/>
              <w:right w:val="single" w:sz="4" w:space="0" w:color="auto"/>
            </w:tcBorders>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2551" w:type="dxa"/>
            <w:tcBorders>
              <w:top w:val="single" w:sz="6" w:space="0" w:color="auto"/>
              <w:left w:val="single" w:sz="4" w:space="0" w:color="auto"/>
              <w:bottom w:val="single" w:sz="2" w:space="0" w:color="000000"/>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121,9</w:t>
            </w:r>
          </w:p>
        </w:tc>
      </w:tr>
      <w:tr w:rsidR="004C77F4" w:rsidRPr="004C77F4" w:rsidTr="004C77F4">
        <w:trPr>
          <w:trHeight w:val="319"/>
        </w:trPr>
        <w:tc>
          <w:tcPr>
            <w:tcW w:w="2556" w:type="dxa"/>
            <w:tcBorders>
              <w:top w:val="single" w:sz="6" w:space="0" w:color="auto"/>
              <w:left w:val="single" w:sz="6" w:space="0" w:color="auto"/>
              <w:bottom w:val="single" w:sz="2" w:space="0" w:color="000000"/>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2 02 03024 10 9028 151</w:t>
            </w:r>
          </w:p>
        </w:tc>
        <w:tc>
          <w:tcPr>
            <w:tcW w:w="4137" w:type="dxa"/>
            <w:tcBorders>
              <w:top w:val="single" w:sz="6" w:space="0" w:color="auto"/>
              <w:left w:val="single" w:sz="6" w:space="0" w:color="auto"/>
              <w:bottom w:val="single" w:sz="2" w:space="0" w:color="000000"/>
              <w:right w:val="single" w:sz="4" w:space="0" w:color="auto"/>
            </w:tcBorders>
            <w:vAlign w:val="bottom"/>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2551" w:type="dxa"/>
            <w:tcBorders>
              <w:top w:val="single" w:sz="6" w:space="0" w:color="auto"/>
              <w:left w:val="single" w:sz="4" w:space="0" w:color="auto"/>
              <w:bottom w:val="single" w:sz="2" w:space="0" w:color="000000"/>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121,4</w:t>
            </w:r>
          </w:p>
        </w:tc>
      </w:tr>
      <w:tr w:rsidR="004C77F4" w:rsidRPr="004C77F4" w:rsidTr="004C77F4">
        <w:trPr>
          <w:trHeight w:val="319"/>
        </w:trPr>
        <w:tc>
          <w:tcPr>
            <w:tcW w:w="2556"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2 02 03024 10 9029 151</w:t>
            </w:r>
          </w:p>
        </w:tc>
        <w:tc>
          <w:tcPr>
            <w:tcW w:w="4137" w:type="dxa"/>
            <w:tcBorders>
              <w:top w:val="single" w:sz="6" w:space="0" w:color="auto"/>
              <w:left w:val="single" w:sz="6" w:space="0" w:color="auto"/>
              <w:bottom w:val="single" w:sz="6" w:space="0" w:color="auto"/>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w:t>
            </w:r>
            <w:r w:rsidRPr="004C77F4">
              <w:rPr>
                <w:rFonts w:ascii="Times New Roman" w:hAnsi="Times New Roman" w:cs="Times New Roman"/>
                <w:sz w:val="20"/>
                <w:szCs w:val="20"/>
              </w:rPr>
              <w:lastRenderedPageBreak/>
              <w:t>правонарушениях, предусмотренных соответствующими статьями областного законодательства</w:t>
            </w:r>
          </w:p>
        </w:tc>
        <w:tc>
          <w:tcPr>
            <w:tcW w:w="2551" w:type="dxa"/>
            <w:tcBorders>
              <w:top w:val="single" w:sz="6" w:space="0" w:color="auto"/>
              <w:left w:val="single" w:sz="4"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0,5</w:t>
            </w:r>
          </w:p>
        </w:tc>
      </w:tr>
      <w:tr w:rsidR="004C77F4" w:rsidRPr="004C77F4" w:rsidTr="004C77F4">
        <w:trPr>
          <w:trHeight w:val="319"/>
        </w:trPr>
        <w:tc>
          <w:tcPr>
            <w:tcW w:w="2556"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lastRenderedPageBreak/>
              <w:t>2 02 04000 00 0000 151</w:t>
            </w:r>
          </w:p>
        </w:tc>
        <w:tc>
          <w:tcPr>
            <w:tcW w:w="4137" w:type="dxa"/>
            <w:tcBorders>
              <w:top w:val="single" w:sz="6" w:space="0" w:color="auto"/>
              <w:left w:val="single" w:sz="6" w:space="0" w:color="auto"/>
              <w:bottom w:val="single" w:sz="6" w:space="0" w:color="auto"/>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Иные межбюджетные трансферты</w:t>
            </w:r>
          </w:p>
        </w:tc>
        <w:tc>
          <w:tcPr>
            <w:tcW w:w="2551" w:type="dxa"/>
            <w:tcBorders>
              <w:top w:val="single" w:sz="6" w:space="0" w:color="auto"/>
              <w:left w:val="single" w:sz="4"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60,8</w:t>
            </w:r>
          </w:p>
        </w:tc>
      </w:tr>
      <w:tr w:rsidR="004C77F4" w:rsidRPr="004C77F4" w:rsidTr="004C77F4">
        <w:trPr>
          <w:trHeight w:val="319"/>
        </w:trPr>
        <w:tc>
          <w:tcPr>
            <w:tcW w:w="2556"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2 02 04014 00 0000 151</w:t>
            </w:r>
          </w:p>
        </w:tc>
        <w:tc>
          <w:tcPr>
            <w:tcW w:w="4137" w:type="dxa"/>
            <w:tcBorders>
              <w:top w:val="single" w:sz="6" w:space="0" w:color="auto"/>
              <w:left w:val="single" w:sz="6" w:space="0" w:color="auto"/>
              <w:bottom w:val="single" w:sz="6" w:space="0" w:color="auto"/>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54,2</w:t>
            </w:r>
          </w:p>
        </w:tc>
      </w:tr>
      <w:tr w:rsidR="004C77F4" w:rsidRPr="004C77F4" w:rsidTr="004C77F4">
        <w:trPr>
          <w:trHeight w:val="319"/>
        </w:trPr>
        <w:tc>
          <w:tcPr>
            <w:tcW w:w="2556"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2 02 04014 10 0000 151</w:t>
            </w:r>
          </w:p>
        </w:tc>
        <w:tc>
          <w:tcPr>
            <w:tcW w:w="4137" w:type="dxa"/>
            <w:tcBorders>
              <w:top w:val="single" w:sz="6" w:space="0" w:color="auto"/>
              <w:left w:val="single" w:sz="6" w:space="0" w:color="auto"/>
              <w:bottom w:val="single" w:sz="6" w:space="0" w:color="auto"/>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54,2</w:t>
            </w:r>
          </w:p>
        </w:tc>
      </w:tr>
      <w:tr w:rsidR="004C77F4" w:rsidRPr="004C77F4" w:rsidTr="004C77F4">
        <w:trPr>
          <w:trHeight w:val="319"/>
        </w:trPr>
        <w:tc>
          <w:tcPr>
            <w:tcW w:w="2556"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2 02 04999 10 0000 151</w:t>
            </w:r>
          </w:p>
        </w:tc>
        <w:tc>
          <w:tcPr>
            <w:tcW w:w="4137" w:type="dxa"/>
            <w:tcBorders>
              <w:top w:val="single" w:sz="6" w:space="0" w:color="auto"/>
              <w:left w:val="single" w:sz="6" w:space="0" w:color="auto"/>
              <w:bottom w:val="single" w:sz="6" w:space="0" w:color="auto"/>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Прочие межбюджетные трансферты, передаваемые бюджетам сельских поселений</w:t>
            </w:r>
          </w:p>
        </w:tc>
        <w:tc>
          <w:tcPr>
            <w:tcW w:w="2551" w:type="dxa"/>
            <w:tcBorders>
              <w:top w:val="single" w:sz="6" w:space="0" w:color="auto"/>
              <w:left w:val="single" w:sz="4"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r w:rsidR="004C77F4" w:rsidRPr="004C77F4" w:rsidTr="004C77F4">
        <w:trPr>
          <w:trHeight w:val="319"/>
        </w:trPr>
        <w:tc>
          <w:tcPr>
            <w:tcW w:w="2556"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2 02 04999 10 1003 151</w:t>
            </w:r>
          </w:p>
        </w:tc>
        <w:tc>
          <w:tcPr>
            <w:tcW w:w="4137" w:type="dxa"/>
            <w:tcBorders>
              <w:top w:val="single" w:sz="6" w:space="0" w:color="auto"/>
              <w:left w:val="single" w:sz="6" w:space="0" w:color="auto"/>
              <w:bottom w:val="single" w:sz="6" w:space="0" w:color="auto"/>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2551" w:type="dxa"/>
            <w:tcBorders>
              <w:top w:val="single" w:sz="6" w:space="0" w:color="auto"/>
              <w:left w:val="single" w:sz="4"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bl>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
          <w:sz w:val="20"/>
          <w:szCs w:val="20"/>
        </w:rPr>
        <w:t>5. Внести изменения в приложение № 6, изложив его в следующей редакции:</w:t>
      </w:r>
    </w:p>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C77F4" w:rsidRPr="004C77F4" w:rsidTr="004C77F4">
        <w:tc>
          <w:tcPr>
            <w:tcW w:w="4248"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323"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Приложение № 6 к решению</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Совета депутатов Трегубовского сельского поселения «</w:t>
            </w:r>
            <w:r w:rsidRPr="004C77F4">
              <w:rPr>
                <w:rFonts w:ascii="Times New Roman" w:hAnsi="Times New Roman" w:cs="Times New Roman"/>
                <w:bCs/>
                <w:sz w:val="20"/>
                <w:szCs w:val="20"/>
              </w:rPr>
              <w:t>О бюджете Трегубовского</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 xml:space="preserve"> сельского поселения на 2016 год»</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от 28.12.2015  № 19</w:t>
            </w:r>
          </w:p>
        </w:tc>
      </w:tr>
    </w:tbl>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Распределение бюджетных ассигнований  по разделам, подразделам, целевым статьям (</w:t>
      </w:r>
      <w:r w:rsidRPr="004C77F4">
        <w:rPr>
          <w:rFonts w:ascii="Times New Roman" w:hAnsi="Times New Roman" w:cs="Times New Roman"/>
          <w:b/>
          <w:sz w:val="20"/>
          <w:szCs w:val="20"/>
        </w:rPr>
        <w:t>муниципальным программам и непрограммным направлениям деятельности)</w:t>
      </w:r>
      <w:r w:rsidRPr="004C77F4">
        <w:rPr>
          <w:rFonts w:ascii="Times New Roman" w:hAnsi="Times New Roman" w:cs="Times New Roman"/>
          <w:b/>
          <w:bCs/>
          <w:sz w:val="20"/>
          <w:szCs w:val="20"/>
        </w:rPr>
        <w:t>, группам и подгруппам видов расходов классификации расходов бюджета</w:t>
      </w: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 xml:space="preserve"> Трегубовского сельского поселения на 2016 год </w:t>
      </w:r>
    </w:p>
    <w:p w:rsidR="004C77F4" w:rsidRPr="004C77F4" w:rsidRDefault="004C77F4" w:rsidP="004C77F4">
      <w:pPr>
        <w:pStyle w:val="12"/>
        <w:pBdr>
          <w:bottom w:val="single" w:sz="4" w:space="1" w:color="auto"/>
        </w:pBdr>
        <w:rPr>
          <w:rFonts w:ascii="Times New Roman" w:hAnsi="Times New Roman" w:cs="Times New Roman"/>
          <w:b/>
          <w:bCs/>
          <w:sz w:val="20"/>
          <w:szCs w:val="20"/>
        </w:rPr>
      </w:pPr>
    </w:p>
    <w:tbl>
      <w:tblPr>
        <w:tblW w:w="9528" w:type="dxa"/>
        <w:tblLayout w:type="fixed"/>
        <w:tblCellMar>
          <w:left w:w="30" w:type="dxa"/>
          <w:right w:w="30" w:type="dxa"/>
        </w:tblCellMar>
        <w:tblLook w:val="0000" w:firstRow="0" w:lastRow="0" w:firstColumn="0" w:lastColumn="0" w:noHBand="0" w:noVBand="0"/>
      </w:tblPr>
      <w:tblGrid>
        <w:gridCol w:w="4283"/>
        <w:gridCol w:w="567"/>
        <w:gridCol w:w="567"/>
        <w:gridCol w:w="1843"/>
        <w:gridCol w:w="567"/>
        <w:gridCol w:w="1701"/>
      </w:tblGrid>
      <w:tr w:rsidR="004C77F4" w:rsidRPr="004C77F4" w:rsidTr="004C77F4">
        <w:trPr>
          <w:trHeight w:val="557"/>
        </w:trPr>
        <w:tc>
          <w:tcPr>
            <w:tcW w:w="4283"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Наименование</w:t>
            </w:r>
          </w:p>
        </w:tc>
        <w:tc>
          <w:tcPr>
            <w:tcW w:w="567"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РЗ</w:t>
            </w:r>
          </w:p>
        </w:tc>
        <w:tc>
          <w:tcPr>
            <w:tcW w:w="567"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Пр</w:t>
            </w:r>
          </w:p>
        </w:tc>
        <w:tc>
          <w:tcPr>
            <w:tcW w:w="1843"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ЦСР</w:t>
            </w:r>
          </w:p>
        </w:tc>
        <w:tc>
          <w:tcPr>
            <w:tcW w:w="567"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ВР</w:t>
            </w:r>
          </w:p>
        </w:tc>
        <w:tc>
          <w:tcPr>
            <w:tcW w:w="1701"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Сумма</w:t>
            </w: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 xml:space="preserve"> (тыс. рублей)</w:t>
            </w:r>
          </w:p>
          <w:p w:rsidR="004C77F4" w:rsidRPr="004C77F4" w:rsidRDefault="004C77F4" w:rsidP="004C77F4">
            <w:pPr>
              <w:pStyle w:val="12"/>
              <w:pBdr>
                <w:bottom w:val="single" w:sz="4" w:space="1" w:color="auto"/>
              </w:pBdr>
              <w:rPr>
                <w:rFonts w:ascii="Times New Roman" w:hAnsi="Times New Roman" w:cs="Times New Roman"/>
                <w:b/>
                <w:bCs/>
                <w:sz w:val="20"/>
                <w:szCs w:val="20"/>
                <w:lang w:val="en-US"/>
              </w:rPr>
            </w:pPr>
            <w:r w:rsidRPr="004C77F4">
              <w:rPr>
                <w:rFonts w:ascii="Times New Roman" w:hAnsi="Times New Roman" w:cs="Times New Roman"/>
                <w:b/>
                <w:bCs/>
                <w:sz w:val="20"/>
                <w:szCs w:val="20"/>
              </w:rPr>
              <w:t>2016 год</w:t>
            </w:r>
          </w:p>
        </w:tc>
      </w:tr>
      <w:tr w:rsidR="004C77F4" w:rsidRPr="004C77F4" w:rsidTr="004C77F4">
        <w:trPr>
          <w:trHeight w:val="240"/>
        </w:trPr>
        <w:tc>
          <w:tcPr>
            <w:tcW w:w="4283" w:type="dxa"/>
            <w:tcBorders>
              <w:top w:val="single" w:sz="6" w:space="0" w:color="auto"/>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01</w:t>
            </w:r>
          </w:p>
        </w:tc>
        <w:tc>
          <w:tcPr>
            <w:tcW w:w="567" w:type="dxa"/>
            <w:tcBorders>
              <w:top w:val="single" w:sz="6" w:space="0" w:color="auto"/>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843" w:type="dxa"/>
            <w:tcBorders>
              <w:top w:val="single" w:sz="6" w:space="0" w:color="auto"/>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6" w:space="0" w:color="auto"/>
              <w:left w:val="single" w:sz="2" w:space="0" w:color="000000"/>
              <w:bottom w:val="single" w:sz="2" w:space="0" w:color="000000"/>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4804,1</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 xml:space="preserve">Функционирование высшего </w:t>
            </w: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02</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522,3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02</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02</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Реализация мероприятий  подпрограммы «Обеспечение реализации муниципальной </w:t>
            </w:r>
            <w:r w:rsidRPr="004C77F4">
              <w:rPr>
                <w:rFonts w:ascii="Times New Roman" w:hAnsi="Times New Roman" w:cs="Times New Roman"/>
                <w:sz w:val="20"/>
                <w:szCs w:val="20"/>
              </w:rPr>
              <w:lastRenderedPageBreak/>
              <w:t>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lastRenderedPageBreak/>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02</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lastRenderedPageBreak/>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843"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01 1 05 20160</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Функционирование Правительства Российской Федерации, высших исполнительных</w:t>
            </w: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04</w:t>
            </w:r>
          </w:p>
        </w:tc>
        <w:tc>
          <w:tcPr>
            <w:tcW w:w="1843"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3599,8</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1843"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01 0 00 00000</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3468,6</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01 1 00 00000</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3468,6</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01 1 05 00000</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3468,6</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3462,0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2310,3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2310,3</w:t>
            </w:r>
          </w:p>
          <w:p w:rsidR="004C77F4" w:rsidRPr="004C77F4" w:rsidRDefault="004C77F4" w:rsidP="004C77F4">
            <w:pPr>
              <w:pStyle w:val="12"/>
              <w:pBdr>
                <w:bottom w:val="single" w:sz="4" w:space="1" w:color="auto"/>
              </w:pBdr>
              <w:rPr>
                <w:rFonts w:ascii="Times New Roman" w:hAnsi="Times New Roman" w:cs="Times New Roman"/>
                <w:sz w:val="20"/>
                <w:szCs w:val="20"/>
              </w:rPr>
            </w:pP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979,0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979,0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Социальное обеспечение и иные выплаты населению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72,7</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Социальные выплаты гражданам, кроме публичных</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нормативных социальных выплат</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320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72,7</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850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01 1 05 71420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w:t>
            </w:r>
            <w:r w:rsidRPr="004C77F4">
              <w:rPr>
                <w:rFonts w:ascii="Times New Roman" w:hAnsi="Times New Roman" w:cs="Times New Roman"/>
                <w:sz w:val="20"/>
                <w:szCs w:val="20"/>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01 1 05 71420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01 1 05 71420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131,2</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6,2</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6,2</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3,1</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3,1</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3,1</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121,4</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115,4</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115,4</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w:t>
            </w:r>
            <w:r w:rsidRPr="004C77F4">
              <w:rPr>
                <w:rFonts w:ascii="Times New Roman" w:hAnsi="Times New Roman" w:cs="Times New Roman"/>
                <w:sz w:val="20"/>
                <w:szCs w:val="20"/>
              </w:rPr>
              <w:lastRenderedPageBreak/>
              <w:t>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06</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99,3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06</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99,3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06</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99,3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06</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99,3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06</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99,3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Обеспечение проведения выборов и референдумов</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07</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62,5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62,5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выборов Главы и депутатов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12 0 00 20180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62,5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12 0 00 20180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62,5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Специальные расходы</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12 0 00 20180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880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62,5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11</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10,0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lang w:val="en-US"/>
              </w:rPr>
            </w:pPr>
            <w:r w:rsidRPr="004C77F4">
              <w:rPr>
                <w:rFonts w:ascii="Times New Roman" w:hAnsi="Times New Roman" w:cs="Times New Roman"/>
                <w:bCs/>
                <w:sz w:val="20"/>
                <w:szCs w:val="20"/>
              </w:rPr>
              <w:t>11</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lang w:val="en-US"/>
              </w:rPr>
            </w:pPr>
            <w:r w:rsidRPr="004C77F4">
              <w:rPr>
                <w:rFonts w:ascii="Times New Roman" w:hAnsi="Times New Roman" w:cs="Times New Roman"/>
                <w:bCs/>
                <w:sz w:val="20"/>
                <w:szCs w:val="20"/>
              </w:rPr>
              <w:t>11</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lang w:val="en-US"/>
              </w:rPr>
            </w:pPr>
            <w:r w:rsidRPr="004C77F4">
              <w:rPr>
                <w:rFonts w:ascii="Times New Roman" w:hAnsi="Times New Roman" w:cs="Times New Roman"/>
                <w:bCs/>
                <w:sz w:val="20"/>
                <w:szCs w:val="20"/>
              </w:rPr>
              <w:t>11</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800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lang w:val="en-US"/>
              </w:rPr>
            </w:pPr>
            <w:r w:rsidRPr="004C77F4">
              <w:rPr>
                <w:rFonts w:ascii="Times New Roman" w:hAnsi="Times New Roman" w:cs="Times New Roman"/>
                <w:bCs/>
                <w:sz w:val="20"/>
                <w:szCs w:val="20"/>
              </w:rPr>
              <w:t>11</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870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13</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510,2</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510,2</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01 0 01 00000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458,0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458,0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458,0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458,0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33,0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Финансовое обеспечение расходных обязательств поселения по софинансированию </w:t>
            </w:r>
            <w:r w:rsidRPr="004C77F4">
              <w:rPr>
                <w:rFonts w:ascii="Times New Roman" w:hAnsi="Times New Roman" w:cs="Times New Roman"/>
                <w:sz w:val="20"/>
                <w:szCs w:val="20"/>
              </w:rPr>
              <w:lastRenderedPageBreak/>
              <w:t>мероприятий, направленных на поддержку проектов местных инициатив граждан, включенных в муниципальные программы развития территории, за счет средств областной субсидии</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lastRenderedPageBreak/>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01 0 07 72090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29,0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01 0 07 72090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29,0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01 0 07 72090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29,0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19,2</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19,2</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14,5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14,5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14,5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 за счет средств областного бюджета</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4,7</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4,7</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4,7</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71,5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03</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71,5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12 0 00 00000</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71,5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71,5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w:t>
            </w:r>
            <w:r w:rsidRPr="004C77F4">
              <w:rPr>
                <w:rFonts w:ascii="Times New Roman" w:hAnsi="Times New Roman" w:cs="Times New Roman"/>
                <w:sz w:val="20"/>
                <w:szCs w:val="20"/>
              </w:rPr>
              <w:lastRenderedPageBreak/>
              <w:t xml:space="preserve">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02</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71,5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71,5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31,0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10</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31,0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31,0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31,0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31,0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31,0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2609,9</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09</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2409,9</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09</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2409,9</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09</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2409,9</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299,9</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299,9</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299,9</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ремонту дворовых территорий многоквартирных домов и проездов к ним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187,8</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187,8</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187,8</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36,2</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36,2</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36,2</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686,0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686,0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686,0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lang w:val="en-US"/>
              </w:rPr>
            </w:pPr>
            <w:r w:rsidRPr="004C77F4">
              <w:rPr>
                <w:rFonts w:ascii="Times New Roman" w:hAnsi="Times New Roman" w:cs="Times New Roman"/>
                <w:b/>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lang w:val="en-US"/>
              </w:rPr>
            </w:pPr>
            <w:r w:rsidRPr="004C77F4">
              <w:rPr>
                <w:rFonts w:ascii="Times New Roman" w:hAnsi="Times New Roman" w:cs="Times New Roman"/>
                <w:b/>
                <w:sz w:val="20"/>
                <w:szCs w:val="20"/>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200,0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lang w:val="en-US"/>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Финансовое обеспечение мероприятий по межеванию земельных участков, государственная собственность на которые не разграничена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150,0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150,0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lang w:val="en-US"/>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lang w:val="en-US"/>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150,0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lang w:val="en-US"/>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lang w:val="en-US"/>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2768,2</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44,9</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44,9</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44,9</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44,9</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44,9</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2723,3</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2723,3</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2073,3</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Закупка товаров, работ и услуг для </w:t>
            </w:r>
            <w:r w:rsidRPr="004C77F4">
              <w:rPr>
                <w:rFonts w:ascii="Times New Roman" w:hAnsi="Times New Roman" w:cs="Times New Roman"/>
                <w:sz w:val="20"/>
                <w:szCs w:val="20"/>
              </w:rPr>
              <w:lastRenderedPageBreak/>
              <w:t>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lastRenderedPageBreak/>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2023,3</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2023,3</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2023,3</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650,0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200,0</w:t>
            </w:r>
          </w:p>
        </w:tc>
      </w:tr>
      <w:tr w:rsidR="004C77F4" w:rsidRPr="004C77F4" w:rsidTr="004C77F4">
        <w:trPr>
          <w:trHeight w:val="238"/>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200,0</w:t>
            </w:r>
          </w:p>
        </w:tc>
      </w:tr>
      <w:tr w:rsidR="004C77F4" w:rsidRPr="004C77F4" w:rsidTr="004C77F4">
        <w:trPr>
          <w:trHeight w:val="226"/>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200,0</w:t>
            </w:r>
          </w:p>
        </w:tc>
      </w:tr>
      <w:tr w:rsidR="004C77F4" w:rsidRPr="004C77F4" w:rsidTr="004C77F4">
        <w:trPr>
          <w:trHeight w:val="226"/>
        </w:trPr>
        <w:tc>
          <w:tcPr>
            <w:tcW w:w="4283"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450,0</w:t>
            </w:r>
          </w:p>
        </w:tc>
      </w:tr>
      <w:tr w:rsidR="004C77F4" w:rsidRPr="004C77F4" w:rsidTr="004C77F4">
        <w:trPr>
          <w:trHeight w:val="226"/>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450,0</w:t>
            </w:r>
          </w:p>
        </w:tc>
      </w:tr>
      <w:tr w:rsidR="004C77F4" w:rsidRPr="004C77F4" w:rsidTr="004C77F4">
        <w:trPr>
          <w:trHeight w:val="226"/>
        </w:trPr>
        <w:tc>
          <w:tcPr>
            <w:tcW w:w="428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450,0</w:t>
            </w:r>
          </w:p>
        </w:tc>
      </w:tr>
      <w:tr w:rsidR="004C77F4" w:rsidRPr="004C77F4" w:rsidTr="004C77F4">
        <w:trPr>
          <w:trHeight w:val="226"/>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 xml:space="preserve"> 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5,0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Молодежная политика и оздоровление детей</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5,0</w:t>
            </w:r>
          </w:p>
        </w:tc>
      </w:tr>
      <w:tr w:rsidR="004C77F4" w:rsidRPr="004C77F4" w:rsidTr="004C77F4">
        <w:trPr>
          <w:trHeight w:val="75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w:t>
            </w:r>
          </w:p>
        </w:tc>
      </w:tr>
      <w:tr w:rsidR="004C77F4" w:rsidRPr="004C77F4" w:rsidTr="004C77F4">
        <w:trPr>
          <w:trHeight w:val="856"/>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w:t>
            </w:r>
          </w:p>
        </w:tc>
      </w:tr>
      <w:tr w:rsidR="004C77F4" w:rsidRPr="004C77F4" w:rsidTr="004C77F4">
        <w:trPr>
          <w:trHeight w:val="321"/>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34,3</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11,8</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11,8</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Иные закупки товаров, работ и услуг для обеспечения государственных (муниципальных) </w:t>
            </w:r>
            <w:r w:rsidRPr="004C77F4">
              <w:rPr>
                <w:rFonts w:ascii="Times New Roman" w:hAnsi="Times New Roman" w:cs="Times New Roman"/>
                <w:sz w:val="20"/>
                <w:szCs w:val="20"/>
              </w:rPr>
              <w:lastRenderedPageBreak/>
              <w:t>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11,8</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22,5</w:t>
            </w:r>
          </w:p>
        </w:tc>
      </w:tr>
      <w:tr w:rsidR="004C77F4" w:rsidRPr="004C77F4" w:rsidTr="004C77F4">
        <w:trPr>
          <w:trHeight w:val="793"/>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22,5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22,5</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9,0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9,0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5,0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5,0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w:t>
            </w:r>
          </w:p>
        </w:tc>
      </w:tr>
      <w:tr w:rsidR="004C77F4" w:rsidRPr="004C77F4" w:rsidTr="004C77F4">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10338,0</w:t>
            </w:r>
          </w:p>
        </w:tc>
      </w:tr>
    </w:tbl>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
          <w:sz w:val="20"/>
          <w:szCs w:val="20"/>
        </w:rPr>
        <w:t>6. Внести изменения в приложение № 7, изложив его в следующей редакции:</w:t>
      </w:r>
    </w:p>
    <w:p w:rsidR="004C77F4" w:rsidRPr="004C77F4" w:rsidRDefault="004C77F4" w:rsidP="004C77F4">
      <w:pPr>
        <w:pStyle w:val="12"/>
        <w:pBdr>
          <w:bottom w:val="single" w:sz="4" w:space="1" w:color="auto"/>
        </w:pBdr>
        <w:rPr>
          <w:rFonts w:ascii="Times New Roman" w:hAnsi="Times New Roman" w:cs="Times New Roman"/>
          <w:sz w:val="20"/>
          <w:szCs w:val="20"/>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C77F4" w:rsidRPr="004C77F4" w:rsidTr="004C77F4">
        <w:tc>
          <w:tcPr>
            <w:tcW w:w="4248"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323"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Приложение № 7 к решению</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Совета депутатов Трегубовского сельского поселения «</w:t>
            </w:r>
            <w:r w:rsidRPr="004C77F4">
              <w:rPr>
                <w:rFonts w:ascii="Times New Roman" w:hAnsi="Times New Roman" w:cs="Times New Roman"/>
                <w:bCs/>
                <w:sz w:val="20"/>
                <w:szCs w:val="20"/>
              </w:rPr>
              <w:t>О бюджете Трегубовского</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 xml:space="preserve"> сельского поселения на 2016 год»</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от 28.12.2015  № 19</w:t>
            </w:r>
          </w:p>
        </w:tc>
      </w:tr>
    </w:tbl>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Ведомственная структура расходов бюджета</w:t>
      </w: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 xml:space="preserve"> Трегубовского сельского поселения на 2016 год</w:t>
      </w:r>
    </w:p>
    <w:p w:rsidR="004C77F4" w:rsidRPr="004C77F4" w:rsidRDefault="004C77F4" w:rsidP="004C77F4">
      <w:pPr>
        <w:pStyle w:val="12"/>
        <w:pBdr>
          <w:bottom w:val="single" w:sz="4" w:space="1" w:color="auto"/>
        </w:pBdr>
        <w:rPr>
          <w:rFonts w:ascii="Times New Roman" w:hAnsi="Times New Roman" w:cs="Times New Roman"/>
          <w:b/>
          <w:sz w:val="20"/>
          <w:szCs w:val="20"/>
        </w:rPr>
      </w:pPr>
    </w:p>
    <w:tbl>
      <w:tblPr>
        <w:tblW w:w="9811" w:type="dxa"/>
        <w:tblLayout w:type="fixed"/>
        <w:tblCellMar>
          <w:left w:w="30" w:type="dxa"/>
          <w:right w:w="30" w:type="dxa"/>
        </w:tblCellMar>
        <w:tblLook w:val="0000" w:firstRow="0" w:lastRow="0" w:firstColumn="0" w:lastColumn="0" w:noHBand="0" w:noVBand="0"/>
      </w:tblPr>
      <w:tblGrid>
        <w:gridCol w:w="3858"/>
        <w:gridCol w:w="708"/>
        <w:gridCol w:w="567"/>
        <w:gridCol w:w="567"/>
        <w:gridCol w:w="1843"/>
        <w:gridCol w:w="567"/>
        <w:gridCol w:w="1701"/>
      </w:tblGrid>
      <w:tr w:rsidR="004C77F4" w:rsidRPr="004C77F4" w:rsidTr="004C77F4">
        <w:trPr>
          <w:trHeight w:val="557"/>
        </w:trPr>
        <w:tc>
          <w:tcPr>
            <w:tcW w:w="3858"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Наименование</w:t>
            </w:r>
          </w:p>
        </w:tc>
        <w:tc>
          <w:tcPr>
            <w:tcW w:w="708"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Ведомство</w:t>
            </w:r>
          </w:p>
        </w:tc>
        <w:tc>
          <w:tcPr>
            <w:tcW w:w="567"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РЗ</w:t>
            </w:r>
          </w:p>
        </w:tc>
        <w:tc>
          <w:tcPr>
            <w:tcW w:w="567"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Пр</w:t>
            </w:r>
          </w:p>
        </w:tc>
        <w:tc>
          <w:tcPr>
            <w:tcW w:w="1843"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ЦСР</w:t>
            </w:r>
          </w:p>
        </w:tc>
        <w:tc>
          <w:tcPr>
            <w:tcW w:w="567"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ВР</w:t>
            </w:r>
          </w:p>
        </w:tc>
        <w:tc>
          <w:tcPr>
            <w:tcW w:w="1701"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Сумма</w:t>
            </w: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 xml:space="preserve"> (тыс. рублей)</w:t>
            </w:r>
          </w:p>
          <w:p w:rsidR="004C77F4" w:rsidRPr="004C77F4" w:rsidRDefault="004C77F4" w:rsidP="004C77F4">
            <w:pPr>
              <w:pStyle w:val="12"/>
              <w:pBdr>
                <w:bottom w:val="single" w:sz="4" w:space="1" w:color="auto"/>
              </w:pBdr>
              <w:rPr>
                <w:rFonts w:ascii="Times New Roman" w:hAnsi="Times New Roman" w:cs="Times New Roman"/>
                <w:b/>
                <w:bCs/>
                <w:sz w:val="20"/>
                <w:szCs w:val="20"/>
                <w:lang w:val="en-US"/>
              </w:rPr>
            </w:pPr>
            <w:r w:rsidRPr="004C77F4">
              <w:rPr>
                <w:rFonts w:ascii="Times New Roman" w:hAnsi="Times New Roman" w:cs="Times New Roman"/>
                <w:b/>
                <w:bCs/>
                <w:sz w:val="20"/>
                <w:szCs w:val="20"/>
              </w:rPr>
              <w:t>2016 год</w:t>
            </w:r>
          </w:p>
        </w:tc>
      </w:tr>
      <w:tr w:rsidR="004C77F4" w:rsidRPr="004C77F4" w:rsidTr="004C77F4">
        <w:trPr>
          <w:trHeight w:val="557"/>
        </w:trPr>
        <w:tc>
          <w:tcPr>
            <w:tcW w:w="3858"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lastRenderedPageBreak/>
              <w:t>АДМИНИСТРАЦИЯ ТРЕГУБОВСКОГО СЕЛЬСКОГО ПОСЕЛЕНИЯ</w:t>
            </w:r>
          </w:p>
        </w:tc>
        <w:tc>
          <w:tcPr>
            <w:tcW w:w="708"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843"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right w:val="single" w:sz="2" w:space="0" w:color="000000"/>
            </w:tcBorders>
            <w:shd w:val="clear" w:color="auto" w:fill="E6E6E6"/>
            <w:vAlign w:val="center"/>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10338,0</w:t>
            </w:r>
          </w:p>
        </w:tc>
      </w:tr>
      <w:tr w:rsidR="004C77F4" w:rsidRPr="004C77F4" w:rsidTr="004C77F4">
        <w:trPr>
          <w:trHeight w:val="240"/>
        </w:trPr>
        <w:tc>
          <w:tcPr>
            <w:tcW w:w="3858" w:type="dxa"/>
            <w:tcBorders>
              <w:top w:val="single" w:sz="6" w:space="0" w:color="auto"/>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6" w:space="0" w:color="auto"/>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01</w:t>
            </w:r>
          </w:p>
        </w:tc>
        <w:tc>
          <w:tcPr>
            <w:tcW w:w="567" w:type="dxa"/>
            <w:tcBorders>
              <w:top w:val="single" w:sz="6" w:space="0" w:color="auto"/>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843" w:type="dxa"/>
            <w:tcBorders>
              <w:top w:val="single" w:sz="6" w:space="0" w:color="auto"/>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6" w:space="0" w:color="auto"/>
              <w:left w:val="single" w:sz="2" w:space="0" w:color="000000"/>
              <w:bottom w:val="single" w:sz="2" w:space="0" w:color="000000"/>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4804,1</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 xml:space="preserve">Функционирование высшего </w:t>
            </w: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02</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522,3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02</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02</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02</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Финансовое обеспечение функций Главы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Функционирование Правительства Российской Федерации, высших исполнительных</w:t>
            </w: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3599,8</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3468,6</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3468,6</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3468,6</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функций аппарата Администрации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3462,0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C77F4">
              <w:rPr>
                <w:rFonts w:ascii="Times New Roman" w:hAnsi="Times New Roman" w:cs="Times New Roman"/>
                <w:sz w:val="20"/>
                <w:szCs w:val="20"/>
              </w:rPr>
              <w:lastRenderedPageBreak/>
              <w:t xml:space="preserve">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2310,3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2310,3</w:t>
            </w:r>
          </w:p>
          <w:p w:rsidR="004C77F4" w:rsidRPr="004C77F4" w:rsidRDefault="004C77F4" w:rsidP="004C77F4">
            <w:pPr>
              <w:pStyle w:val="12"/>
              <w:pBdr>
                <w:bottom w:val="single" w:sz="4" w:space="1" w:color="auto"/>
              </w:pBdr>
              <w:rPr>
                <w:rFonts w:ascii="Times New Roman" w:hAnsi="Times New Roman" w:cs="Times New Roman"/>
                <w:sz w:val="20"/>
                <w:szCs w:val="20"/>
              </w:rPr>
            </w:pP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979,0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979,0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Социальное обеспечение и иные выплаты населению</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72,7</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Социальные выплаты гражданам, кроме публичных</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нормативных социальных выплат</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320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72,7</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Уплата налогов, сборов и иных платежей</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850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01 1 05 71420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01 1 05 71420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01 1 05 71420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131,2</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6,2</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6,2</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3,1</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3,1</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3,1</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 захоронению  твёрдых коммунальных отходов</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121,4</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115,4</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115,4</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12 0 00 70280</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12 0 00 70280</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4"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12 0 00 70650</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12 0 00 70650</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12 0 00 70650</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06</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99,3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06</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99,3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Межбюджетные трансферты на 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06</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99,3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06</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99,3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06</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99,3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Обеспечение проведения выборов и референдумов</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62,5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62,5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выборов Главы и депутатов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12 0 00 20180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62,5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12 0 00 20180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62,5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Специальные расходы</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12 0 00 20180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880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62,5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11</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10,0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lang w:val="en-US"/>
              </w:rPr>
            </w:pPr>
            <w:r w:rsidRPr="004C77F4">
              <w:rPr>
                <w:rFonts w:ascii="Times New Roman" w:hAnsi="Times New Roman" w:cs="Times New Roman"/>
                <w:bCs/>
                <w:sz w:val="20"/>
                <w:szCs w:val="20"/>
              </w:rPr>
              <w:t>11</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lang w:val="en-US"/>
              </w:rPr>
            </w:pPr>
            <w:r w:rsidRPr="004C77F4">
              <w:rPr>
                <w:rFonts w:ascii="Times New Roman" w:hAnsi="Times New Roman" w:cs="Times New Roman"/>
                <w:bCs/>
                <w:sz w:val="20"/>
                <w:szCs w:val="20"/>
              </w:rPr>
              <w:t>11</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lang w:val="en-US"/>
              </w:rPr>
            </w:pPr>
            <w:r w:rsidRPr="004C77F4">
              <w:rPr>
                <w:rFonts w:ascii="Times New Roman" w:hAnsi="Times New Roman" w:cs="Times New Roman"/>
                <w:bCs/>
                <w:sz w:val="20"/>
                <w:szCs w:val="20"/>
              </w:rPr>
              <w:t>11</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Резервные средства</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lang w:val="en-US"/>
              </w:rPr>
            </w:pPr>
            <w:r w:rsidRPr="004C77F4">
              <w:rPr>
                <w:rFonts w:ascii="Times New Roman" w:hAnsi="Times New Roman" w:cs="Times New Roman"/>
                <w:bCs/>
                <w:sz w:val="20"/>
                <w:szCs w:val="20"/>
              </w:rPr>
              <w:t>11</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870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Другие общегосударственные вопросы</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510,2</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510,2</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01 0 01 00000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458,0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458,0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458,0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458,0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33,0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расходных обязательств поселения по софинансированию мероприятий, направленных на поддержку проектов местных инициатив граждан, включенных в муниципальные программы развития территории, за счет средств областной субсидии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01 0 07 72090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29,0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01 0 07 72090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29,0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01 0 07 72090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29,0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19,2</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Реализация мероприятий  подпрограммы «Обеспечение реализации муниципальной </w:t>
            </w:r>
            <w:r w:rsidRPr="004C77F4">
              <w:rPr>
                <w:rFonts w:ascii="Times New Roman" w:hAnsi="Times New Roman" w:cs="Times New Roman"/>
                <w:sz w:val="20"/>
                <w:szCs w:val="20"/>
              </w:rPr>
              <w:lastRenderedPageBreak/>
              <w:t>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lastRenderedPageBreak/>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19,2</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14,5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14,5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14,5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 за счет средств областного бюджета</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4,7</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4,7</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4,7</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 xml:space="preserve">Национальная оборона </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71,5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Мобилизационная и вневойсковая подготовка</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71,5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71,5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71,5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71,5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71,5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Национальная безопасность и правоохранительная деятельность</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31,0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Обеспечение пожарной безопасности</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10</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31,0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31,0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31,0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31,0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31,0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Национальная экономика</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04</w:t>
            </w:r>
          </w:p>
        </w:tc>
        <w:tc>
          <w:tcPr>
            <w:tcW w:w="567"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2609,9</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Дорожное хозяйство (дорожные фонды)</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09</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2409,9</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lastRenderedPageBreak/>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09</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2409,9</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09</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01 0 02 00000</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2409,9</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299,9</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299,9</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299,9</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ремонту автомобильных дорог общего пользования местного значения</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1200,0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1200,0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1200,0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ремонту дворовых территорий многоквартирных домов и проездов к ним</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01 0 02 20060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187,8</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01 0 02 20060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187,8</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01 0 02 20060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187,8</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01 0 02 20220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36,2</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01 0 02 20220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36,2</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01 0 02 20220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36,2</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09</w:t>
            </w:r>
          </w:p>
        </w:tc>
        <w:tc>
          <w:tcPr>
            <w:tcW w:w="1843"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686,0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686,0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686,0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Другие вопросы в области национальной экономики</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lang w:val="en-US"/>
              </w:rPr>
            </w:pPr>
            <w:r w:rsidRPr="004C77F4">
              <w:rPr>
                <w:rFonts w:ascii="Times New Roman" w:hAnsi="Times New Roman" w:cs="Times New Roman"/>
                <w:b/>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lang w:val="en-US"/>
              </w:rPr>
            </w:pPr>
            <w:r w:rsidRPr="004C77F4">
              <w:rPr>
                <w:rFonts w:ascii="Times New Roman" w:hAnsi="Times New Roman" w:cs="Times New Roman"/>
                <w:b/>
                <w:sz w:val="20"/>
                <w:szCs w:val="20"/>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200,0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lang w:val="en-US"/>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Финансовое обеспечение мероприятий по межеванию земельных участков, государственная собственность на которые не разграничена </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150,0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150,0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lang w:val="en-US"/>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lang w:val="en-US"/>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150,0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lang w:val="en-US"/>
              </w:rPr>
            </w:pPr>
            <w:r w:rsidRPr="004C77F4">
              <w:rPr>
                <w:rFonts w:ascii="Times New Roman" w:hAnsi="Times New Roman" w:cs="Times New Roman"/>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lang w:val="en-US"/>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Жилищно-коммунальное хозяйство</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2768,2</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Коммунальное хозяйство</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44,9</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44,9</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44,9</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44,9</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44,9</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2723,3</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2723,3</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организации уличного освещения с учетом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2073,3</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2023,3</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2023,3</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2023,3</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650,0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200,0</w:t>
            </w:r>
          </w:p>
        </w:tc>
      </w:tr>
      <w:tr w:rsidR="004C77F4" w:rsidRPr="004C77F4" w:rsidTr="004C77F4">
        <w:trPr>
          <w:trHeight w:val="238"/>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200,0</w:t>
            </w:r>
          </w:p>
        </w:tc>
      </w:tr>
      <w:tr w:rsidR="004C77F4" w:rsidRPr="004C77F4" w:rsidTr="004C77F4">
        <w:trPr>
          <w:trHeight w:val="226"/>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Иные закупки товаров, работ и услуг для </w:t>
            </w:r>
            <w:r w:rsidRPr="004C77F4">
              <w:rPr>
                <w:rFonts w:ascii="Times New Roman" w:hAnsi="Times New Roman" w:cs="Times New Roman"/>
                <w:sz w:val="20"/>
                <w:szCs w:val="20"/>
              </w:rPr>
              <w:lastRenderedPageBreak/>
              <w:t>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200,0</w:t>
            </w:r>
          </w:p>
        </w:tc>
      </w:tr>
      <w:tr w:rsidR="004C77F4" w:rsidRPr="004C77F4" w:rsidTr="004C77F4">
        <w:trPr>
          <w:trHeight w:val="226"/>
        </w:trPr>
        <w:tc>
          <w:tcPr>
            <w:tcW w:w="3858" w:type="dxa"/>
            <w:tcBorders>
              <w:top w:val="single" w:sz="2" w:space="0" w:color="000000"/>
              <w:left w:val="single" w:sz="2" w:space="0" w:color="000000"/>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Проведение мероприятий по благоустройству территории, обустройству и содержанию мест массового отдыха в поселении</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450,0</w:t>
            </w:r>
          </w:p>
        </w:tc>
      </w:tr>
      <w:tr w:rsidR="004C77F4" w:rsidRPr="004C77F4" w:rsidTr="004C77F4">
        <w:trPr>
          <w:trHeight w:val="226"/>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450,0</w:t>
            </w:r>
          </w:p>
        </w:tc>
      </w:tr>
      <w:tr w:rsidR="004C77F4" w:rsidRPr="004C77F4" w:rsidTr="004C77F4">
        <w:trPr>
          <w:trHeight w:val="226"/>
        </w:trPr>
        <w:tc>
          <w:tcPr>
            <w:tcW w:w="385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1843"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450,0</w:t>
            </w:r>
          </w:p>
        </w:tc>
      </w:tr>
      <w:tr w:rsidR="004C77F4" w:rsidRPr="004C77F4" w:rsidTr="004C77F4">
        <w:trPr>
          <w:trHeight w:val="226"/>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 xml:space="preserve"> Образование </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5,0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Молодежная политика и оздоровление детей</w:t>
            </w:r>
          </w:p>
        </w:tc>
        <w:tc>
          <w:tcPr>
            <w:tcW w:w="708" w:type="dxa"/>
            <w:tcBorders>
              <w:top w:val="single" w:sz="2" w:space="0" w:color="000000"/>
              <w:left w:val="single" w:sz="2" w:space="0" w:color="000000"/>
              <w:bottom w:val="single" w:sz="2" w:space="0" w:color="000000"/>
              <w:right w:val="single" w:sz="2" w:space="0" w:color="000000"/>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5,0</w:t>
            </w:r>
          </w:p>
        </w:tc>
      </w:tr>
      <w:tr w:rsidR="004C77F4" w:rsidRPr="004C77F4" w:rsidTr="004C77F4">
        <w:trPr>
          <w:trHeight w:val="75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w:t>
            </w:r>
          </w:p>
        </w:tc>
      </w:tr>
      <w:tr w:rsidR="004C77F4" w:rsidRPr="004C77F4" w:rsidTr="004C77F4">
        <w:trPr>
          <w:trHeight w:val="856"/>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w:t>
            </w:r>
          </w:p>
        </w:tc>
      </w:tr>
      <w:tr w:rsidR="004C77F4" w:rsidRPr="004C77F4" w:rsidTr="004C77F4">
        <w:trPr>
          <w:trHeight w:val="321"/>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34,3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34,3</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11,8</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11,8</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11,8</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культурно - массовых, 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22,5</w:t>
            </w:r>
          </w:p>
        </w:tc>
      </w:tr>
      <w:tr w:rsidR="004C77F4" w:rsidRPr="004C77F4" w:rsidTr="004C77F4">
        <w:trPr>
          <w:trHeight w:val="793"/>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22,5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22,5</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9,0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9,0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физкультурно-</w:t>
            </w:r>
            <w:r w:rsidRPr="004C77F4">
              <w:rPr>
                <w:rFonts w:ascii="Times New Roman" w:hAnsi="Times New Roman" w:cs="Times New Roman"/>
                <w:sz w:val="20"/>
                <w:szCs w:val="20"/>
              </w:rPr>
              <w:lastRenderedPageBreak/>
              <w:t>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9,0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5,0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5,0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w:t>
            </w:r>
          </w:p>
        </w:tc>
      </w:tr>
      <w:tr w:rsidR="004C77F4" w:rsidRPr="004C77F4" w:rsidTr="004C77F4">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10338,0</w:t>
            </w:r>
          </w:p>
        </w:tc>
      </w:tr>
    </w:tbl>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
          <w:sz w:val="20"/>
          <w:szCs w:val="20"/>
        </w:rPr>
        <w:t>7. Внести изменения в приложение № 8, изложив его в следующей редакции:</w:t>
      </w:r>
    </w:p>
    <w:p w:rsidR="004C77F4" w:rsidRPr="004C77F4" w:rsidRDefault="004C77F4" w:rsidP="004C77F4">
      <w:pPr>
        <w:pStyle w:val="12"/>
        <w:pBdr>
          <w:bottom w:val="single" w:sz="4" w:space="1" w:color="auto"/>
        </w:pBdr>
        <w:rPr>
          <w:rFonts w:ascii="Times New Roman" w:hAnsi="Times New Roman" w:cs="Times New Roman"/>
          <w:sz w:val="20"/>
          <w:szCs w:val="20"/>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C77F4" w:rsidRPr="004C77F4" w:rsidTr="004C77F4">
        <w:tc>
          <w:tcPr>
            <w:tcW w:w="4248"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323"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Приложение № 8 к решению</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Совета депутатов Трегубовского сельского поселения «</w:t>
            </w:r>
            <w:r w:rsidRPr="004C77F4">
              <w:rPr>
                <w:rFonts w:ascii="Times New Roman" w:hAnsi="Times New Roman" w:cs="Times New Roman"/>
                <w:bCs/>
                <w:sz w:val="20"/>
                <w:szCs w:val="20"/>
              </w:rPr>
              <w:t>О бюджете Трегубовского</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 xml:space="preserve"> сельского поселения на 2016 год»</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от 28.12.2015  № 19</w:t>
            </w:r>
          </w:p>
        </w:tc>
      </w:tr>
    </w:tbl>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Распределение бюджетных ассигнований на реализацию</w:t>
      </w:r>
    </w:p>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муниципальных программ на 2016 год</w:t>
      </w:r>
    </w:p>
    <w:tbl>
      <w:tblPr>
        <w:tblpPr w:leftFromText="180" w:rightFromText="180" w:vertAnchor="text" w:horzAnchor="margin" w:tblpXSpec="center" w:tblpY="566"/>
        <w:tblW w:w="9811" w:type="dxa"/>
        <w:tblLayout w:type="fixed"/>
        <w:tblCellMar>
          <w:left w:w="30" w:type="dxa"/>
          <w:right w:w="30" w:type="dxa"/>
        </w:tblCellMar>
        <w:tblLook w:val="0000" w:firstRow="0" w:lastRow="0" w:firstColumn="0" w:lastColumn="0" w:noHBand="0" w:noVBand="0"/>
      </w:tblPr>
      <w:tblGrid>
        <w:gridCol w:w="4850"/>
        <w:gridCol w:w="1843"/>
        <w:gridCol w:w="425"/>
        <w:gridCol w:w="567"/>
        <w:gridCol w:w="567"/>
        <w:gridCol w:w="1559"/>
      </w:tblGrid>
      <w:tr w:rsidR="004C77F4" w:rsidRPr="004C77F4" w:rsidTr="004C77F4">
        <w:trPr>
          <w:trHeight w:val="1071"/>
        </w:trPr>
        <w:tc>
          <w:tcPr>
            <w:tcW w:w="4850" w:type="dxa"/>
            <w:tcBorders>
              <w:top w:val="single" w:sz="6" w:space="0" w:color="auto"/>
              <w:left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Наименование</w:t>
            </w:r>
          </w:p>
        </w:tc>
        <w:tc>
          <w:tcPr>
            <w:tcW w:w="1843" w:type="dxa"/>
            <w:tcBorders>
              <w:top w:val="single" w:sz="6" w:space="0" w:color="auto"/>
              <w:left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ЦСР</w:t>
            </w:r>
          </w:p>
        </w:tc>
        <w:tc>
          <w:tcPr>
            <w:tcW w:w="425" w:type="dxa"/>
            <w:tcBorders>
              <w:top w:val="single" w:sz="6" w:space="0" w:color="auto"/>
              <w:left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Рз</w:t>
            </w:r>
          </w:p>
        </w:tc>
        <w:tc>
          <w:tcPr>
            <w:tcW w:w="567" w:type="dxa"/>
            <w:tcBorders>
              <w:top w:val="single" w:sz="6" w:space="0" w:color="auto"/>
              <w:left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Пр</w:t>
            </w:r>
          </w:p>
        </w:tc>
        <w:tc>
          <w:tcPr>
            <w:tcW w:w="567" w:type="dxa"/>
            <w:tcBorders>
              <w:top w:val="single" w:sz="6" w:space="0" w:color="auto"/>
              <w:left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ВР</w:t>
            </w:r>
          </w:p>
        </w:tc>
        <w:tc>
          <w:tcPr>
            <w:tcW w:w="1559" w:type="dxa"/>
            <w:tcBorders>
              <w:top w:val="single" w:sz="6" w:space="0" w:color="auto"/>
              <w:left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Суммы по годам, </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тыс. руб.</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2016 год</w:t>
            </w:r>
          </w:p>
        </w:tc>
      </w:tr>
      <w:tr w:rsidR="004C77F4" w:rsidRPr="004C77F4" w:rsidTr="004C77F4">
        <w:trPr>
          <w:trHeight w:val="68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01 0 00 00000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9928,6</w:t>
            </w:r>
          </w:p>
        </w:tc>
      </w:tr>
      <w:tr w:rsidR="004C77F4" w:rsidRPr="004C77F4" w:rsidTr="004C77F4">
        <w:trPr>
          <w:trHeight w:val="68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Финансовое обеспечение мероприятий, обеспечивающих содержание, управление и реализацию муниципального имущества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01 0 01 00000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458,0</w:t>
            </w:r>
          </w:p>
        </w:tc>
      </w:tr>
      <w:tr w:rsidR="004C77F4" w:rsidRPr="004C77F4" w:rsidTr="004C77F4">
        <w:trPr>
          <w:trHeight w:val="68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458,0</w:t>
            </w:r>
          </w:p>
        </w:tc>
      </w:tr>
      <w:tr w:rsidR="004C77F4" w:rsidRPr="004C77F4" w:rsidTr="004C77F4">
        <w:trPr>
          <w:trHeight w:val="31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458,0</w:t>
            </w:r>
          </w:p>
        </w:tc>
      </w:tr>
      <w:tr w:rsidR="004C77F4" w:rsidRPr="004C77F4" w:rsidTr="004C77F4">
        <w:trPr>
          <w:trHeight w:val="35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458,0</w:t>
            </w:r>
          </w:p>
        </w:tc>
      </w:tr>
      <w:tr w:rsidR="004C77F4" w:rsidRPr="004C77F4" w:rsidTr="004C77F4">
        <w:trPr>
          <w:trHeight w:val="35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458,0</w:t>
            </w:r>
          </w:p>
        </w:tc>
      </w:tr>
      <w:tr w:rsidR="004C77F4" w:rsidRPr="004C77F4" w:rsidTr="004C77F4">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5,0</w:t>
            </w:r>
          </w:p>
        </w:tc>
      </w:tr>
      <w:tr w:rsidR="004C77F4" w:rsidRPr="004C77F4" w:rsidTr="004C77F4">
        <w:trPr>
          <w:trHeight w:val="38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Средства массовой информации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w:t>
            </w:r>
          </w:p>
        </w:tc>
      </w:tr>
      <w:tr w:rsidR="004C77F4" w:rsidRPr="004C77F4" w:rsidTr="004C77F4">
        <w:trPr>
          <w:trHeight w:val="35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Периодическая печать и издательства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w:t>
            </w:r>
          </w:p>
        </w:tc>
      </w:tr>
      <w:tr w:rsidR="004C77F4" w:rsidRPr="004C77F4" w:rsidTr="004C77F4">
        <w:trPr>
          <w:trHeight w:val="347"/>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5,0</w:t>
            </w:r>
          </w:p>
        </w:tc>
      </w:tr>
      <w:tr w:rsidR="004C77F4" w:rsidRPr="004C77F4" w:rsidTr="004C77F4">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Проведение мероприятий по обеспечению первичных мер  пожарной безопасности в границах населенных пунктов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31,0</w:t>
            </w:r>
          </w:p>
        </w:tc>
      </w:tr>
      <w:tr w:rsidR="004C77F4" w:rsidRPr="004C77F4" w:rsidTr="004C77F4">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Национальная безопасность и правоохранительная деятельность</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31,0</w:t>
            </w:r>
          </w:p>
        </w:tc>
      </w:tr>
      <w:tr w:rsidR="004C77F4" w:rsidRPr="004C77F4" w:rsidTr="004C77F4">
        <w:trPr>
          <w:trHeight w:val="373"/>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Обеспечение пожарной безопасности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31,0</w:t>
            </w:r>
          </w:p>
        </w:tc>
      </w:tr>
      <w:tr w:rsidR="004C77F4" w:rsidRPr="004C77F4" w:rsidTr="004C77F4">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31,0</w:t>
            </w:r>
          </w:p>
        </w:tc>
      </w:tr>
      <w:tr w:rsidR="004C77F4" w:rsidRPr="004C77F4" w:rsidTr="004C77F4">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01 0 02 00000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2409,9</w:t>
            </w:r>
          </w:p>
        </w:tc>
      </w:tr>
      <w:tr w:rsidR="004C77F4" w:rsidRPr="004C77F4" w:rsidTr="004C77F4">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299,9</w:t>
            </w:r>
          </w:p>
        </w:tc>
      </w:tr>
      <w:tr w:rsidR="004C77F4" w:rsidRPr="004C77F4" w:rsidTr="004C77F4">
        <w:trPr>
          <w:trHeight w:val="34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299,9</w:t>
            </w:r>
          </w:p>
        </w:tc>
      </w:tr>
      <w:tr w:rsidR="004C77F4" w:rsidRPr="004C77F4" w:rsidTr="004C77F4">
        <w:trPr>
          <w:trHeight w:val="195"/>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299,9</w:t>
            </w:r>
          </w:p>
        </w:tc>
      </w:tr>
      <w:tr w:rsidR="004C77F4" w:rsidRPr="004C77F4" w:rsidTr="004C77F4">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299,9</w:t>
            </w:r>
          </w:p>
        </w:tc>
      </w:tr>
      <w:tr w:rsidR="004C77F4" w:rsidRPr="004C77F4" w:rsidTr="004C77F4">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Финансовое обеспечение мероприятий по ремонту автомобильных дорог общего пользования местного значения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1200,0</w:t>
            </w:r>
          </w:p>
        </w:tc>
      </w:tr>
      <w:tr w:rsidR="004C77F4" w:rsidRPr="004C77F4" w:rsidTr="004C77F4">
        <w:trPr>
          <w:trHeight w:val="26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1200,0</w:t>
            </w:r>
          </w:p>
        </w:tc>
      </w:tr>
      <w:tr w:rsidR="004C77F4" w:rsidRPr="004C77F4" w:rsidTr="004C77F4">
        <w:trPr>
          <w:trHeight w:val="34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1200,0</w:t>
            </w:r>
          </w:p>
        </w:tc>
      </w:tr>
      <w:tr w:rsidR="004C77F4" w:rsidRPr="004C77F4" w:rsidTr="004C77F4">
        <w:trPr>
          <w:trHeight w:val="305"/>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1200,0</w:t>
            </w:r>
          </w:p>
        </w:tc>
      </w:tr>
      <w:tr w:rsidR="004C77F4" w:rsidRPr="004C77F4" w:rsidTr="004C77F4">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Финансовое обеспечение мероприятий по ремонту дворовых территорий многоквартирных домов и проездов к ним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187,8</w:t>
            </w:r>
          </w:p>
        </w:tc>
      </w:tr>
      <w:tr w:rsidR="004C77F4" w:rsidRPr="004C77F4" w:rsidTr="004C77F4">
        <w:trPr>
          <w:trHeight w:val="27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187,8</w:t>
            </w:r>
          </w:p>
        </w:tc>
      </w:tr>
      <w:tr w:rsidR="004C77F4" w:rsidRPr="004C77F4" w:rsidTr="004C77F4">
        <w:trPr>
          <w:trHeight w:val="35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187,8</w:t>
            </w:r>
          </w:p>
        </w:tc>
      </w:tr>
      <w:tr w:rsidR="004C77F4" w:rsidRPr="004C77F4" w:rsidTr="004C77F4">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187,8</w:t>
            </w:r>
          </w:p>
        </w:tc>
      </w:tr>
      <w:tr w:rsidR="004C77F4" w:rsidRPr="004C77F4" w:rsidTr="004C77F4">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36,2</w:t>
            </w:r>
          </w:p>
        </w:tc>
      </w:tr>
      <w:tr w:rsidR="004C77F4" w:rsidRPr="004C77F4" w:rsidTr="004C77F4">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36,2</w:t>
            </w:r>
          </w:p>
        </w:tc>
      </w:tr>
      <w:tr w:rsidR="004C77F4" w:rsidRPr="004C77F4" w:rsidTr="004C77F4">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36,2</w:t>
            </w:r>
          </w:p>
        </w:tc>
      </w:tr>
      <w:tr w:rsidR="004C77F4" w:rsidRPr="004C77F4" w:rsidTr="004C77F4">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36,2</w:t>
            </w:r>
          </w:p>
        </w:tc>
      </w:tr>
      <w:tr w:rsidR="004C77F4" w:rsidRPr="004C77F4" w:rsidTr="004C77F4">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686,0</w:t>
            </w:r>
          </w:p>
        </w:tc>
      </w:tr>
      <w:tr w:rsidR="004C77F4" w:rsidRPr="004C77F4" w:rsidTr="004C77F4">
        <w:trPr>
          <w:trHeight w:val="35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686,0</w:t>
            </w:r>
          </w:p>
        </w:tc>
      </w:tr>
      <w:tr w:rsidR="004C77F4" w:rsidRPr="004C77F4" w:rsidTr="004C77F4">
        <w:trPr>
          <w:trHeight w:val="335"/>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686,0</w:t>
            </w:r>
          </w:p>
        </w:tc>
      </w:tr>
      <w:tr w:rsidR="004C77F4" w:rsidRPr="004C77F4" w:rsidTr="004C77F4">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686,0</w:t>
            </w:r>
          </w:p>
        </w:tc>
      </w:tr>
      <w:tr w:rsidR="004C77F4" w:rsidRPr="004C77F4" w:rsidTr="004C77F4">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vAlign w:val="center"/>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Финансовое обеспечение организации уличного освещения с учетом мероприятий по энергосбережению</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01 0 03 00000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2073,3</w:t>
            </w:r>
          </w:p>
        </w:tc>
      </w:tr>
      <w:tr w:rsidR="004C77F4" w:rsidRPr="004C77F4" w:rsidTr="004C77F4">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Финансовое обеспечение мероприятий по энергосбережению</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50,0</w:t>
            </w:r>
          </w:p>
        </w:tc>
      </w:tr>
      <w:tr w:rsidR="004C77F4" w:rsidRPr="004C77F4" w:rsidTr="004C77F4">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Жилищно-коммунальное хозяйство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50,0</w:t>
            </w:r>
          </w:p>
        </w:tc>
      </w:tr>
      <w:tr w:rsidR="004C77F4" w:rsidRPr="004C77F4" w:rsidTr="004C77F4">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Благоустройство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50,0</w:t>
            </w:r>
          </w:p>
        </w:tc>
      </w:tr>
      <w:tr w:rsidR="004C77F4" w:rsidRPr="004C77F4" w:rsidTr="004C77F4">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50,0</w:t>
            </w:r>
          </w:p>
        </w:tc>
      </w:tr>
      <w:tr w:rsidR="004C77F4" w:rsidRPr="004C77F4" w:rsidTr="004C77F4">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Финансовое обеспечение мероприятий по организации уличного освещения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2023,3</w:t>
            </w:r>
          </w:p>
        </w:tc>
      </w:tr>
      <w:tr w:rsidR="004C77F4" w:rsidRPr="004C77F4" w:rsidTr="004C77F4">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Жилищно-коммунальное хозяйство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2023,3</w:t>
            </w:r>
          </w:p>
        </w:tc>
      </w:tr>
      <w:tr w:rsidR="004C77F4" w:rsidRPr="004C77F4" w:rsidTr="004C77F4">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Благоустройство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2023,3</w:t>
            </w:r>
          </w:p>
        </w:tc>
      </w:tr>
      <w:tr w:rsidR="004C77F4" w:rsidRPr="004C77F4" w:rsidTr="004C77F4">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2023,3</w:t>
            </w:r>
          </w:p>
        </w:tc>
      </w:tr>
      <w:tr w:rsidR="004C77F4" w:rsidRPr="004C77F4" w:rsidTr="004C77F4">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vAlign w:val="center"/>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Организация благоустройства и озеленения территории, приведение в качественное состояние элементов благоустройства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01 0 04 00000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650,0</w:t>
            </w:r>
          </w:p>
        </w:tc>
      </w:tr>
      <w:tr w:rsidR="004C77F4" w:rsidRPr="004C77F4" w:rsidTr="004C77F4">
        <w:trPr>
          <w:trHeight w:val="58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Финансовое обеспечение мероприятий по организации сбора и вывоза ТБО с территории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200,0</w:t>
            </w:r>
          </w:p>
        </w:tc>
      </w:tr>
      <w:tr w:rsidR="004C77F4" w:rsidRPr="004C77F4" w:rsidTr="004C77F4">
        <w:trPr>
          <w:trHeight w:val="36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Жилищно-коммунальное хозяйство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200,0</w:t>
            </w:r>
          </w:p>
        </w:tc>
      </w:tr>
      <w:tr w:rsidR="004C77F4" w:rsidRPr="004C77F4" w:rsidTr="004C77F4">
        <w:trPr>
          <w:trHeight w:val="343"/>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Благоустройство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200,0</w:t>
            </w:r>
          </w:p>
        </w:tc>
      </w:tr>
      <w:tr w:rsidR="004C77F4" w:rsidRPr="004C77F4" w:rsidTr="004C77F4">
        <w:trPr>
          <w:trHeight w:val="305"/>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200,0</w:t>
            </w:r>
          </w:p>
        </w:tc>
      </w:tr>
      <w:tr w:rsidR="004C77F4" w:rsidRPr="004C77F4" w:rsidTr="004C77F4">
        <w:trPr>
          <w:trHeight w:val="262"/>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Проведение мероприятий по благоустройству территории, обустройству и содержанию мест массового отдыха в поселении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450,0</w:t>
            </w:r>
          </w:p>
        </w:tc>
      </w:tr>
      <w:tr w:rsidR="004C77F4" w:rsidRPr="004C77F4" w:rsidTr="004C77F4">
        <w:trPr>
          <w:trHeight w:val="23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Жилищно-коммунальное хозяйство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450,0</w:t>
            </w:r>
          </w:p>
        </w:tc>
      </w:tr>
      <w:tr w:rsidR="004C77F4" w:rsidRPr="004C77F4" w:rsidTr="004C77F4">
        <w:trPr>
          <w:trHeight w:val="19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Благоустройство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450,0</w:t>
            </w:r>
          </w:p>
        </w:tc>
      </w:tr>
      <w:tr w:rsidR="004C77F4" w:rsidRPr="004C77F4" w:rsidTr="004C77F4">
        <w:trPr>
          <w:trHeight w:val="33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450,0</w:t>
            </w:r>
          </w:p>
        </w:tc>
      </w:tr>
      <w:tr w:rsidR="004C77F4" w:rsidRPr="004C77F4" w:rsidTr="004C77F4">
        <w:trPr>
          <w:trHeight w:val="61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Финансовое обеспечение мероприятий по работе с детьми и молодежью в поселении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5,0</w:t>
            </w:r>
          </w:p>
        </w:tc>
      </w:tr>
      <w:tr w:rsidR="004C77F4" w:rsidRPr="004C77F4" w:rsidTr="004C77F4">
        <w:trPr>
          <w:trHeight w:val="34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 Образование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w:t>
            </w:r>
          </w:p>
        </w:tc>
      </w:tr>
      <w:tr w:rsidR="004C77F4" w:rsidRPr="004C77F4" w:rsidTr="004C77F4">
        <w:trPr>
          <w:trHeight w:val="24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Молодежная политика и оздоровление детей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w:t>
            </w:r>
          </w:p>
        </w:tc>
      </w:tr>
      <w:tr w:rsidR="004C77F4" w:rsidRPr="004C77F4" w:rsidTr="004C77F4">
        <w:trPr>
          <w:trHeight w:val="32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w:t>
            </w:r>
          </w:p>
        </w:tc>
      </w:tr>
      <w:tr w:rsidR="004C77F4" w:rsidRPr="004C77F4" w:rsidTr="004C77F4">
        <w:trPr>
          <w:trHeight w:val="46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11,8</w:t>
            </w:r>
          </w:p>
        </w:tc>
      </w:tr>
      <w:tr w:rsidR="004C77F4" w:rsidRPr="004C77F4" w:rsidTr="004C77F4">
        <w:trPr>
          <w:trHeight w:val="35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Культура, кинематография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11,8</w:t>
            </w:r>
          </w:p>
        </w:tc>
      </w:tr>
      <w:tr w:rsidR="004C77F4" w:rsidRPr="004C77F4" w:rsidTr="004C77F4">
        <w:trPr>
          <w:trHeight w:val="262"/>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Другие вопросы в области культуры, кинематографии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11,8</w:t>
            </w:r>
          </w:p>
        </w:tc>
      </w:tr>
      <w:tr w:rsidR="004C77F4" w:rsidRPr="004C77F4" w:rsidTr="004C77F4">
        <w:trPr>
          <w:trHeight w:val="262"/>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11,8</w:t>
            </w:r>
          </w:p>
        </w:tc>
      </w:tr>
      <w:tr w:rsidR="004C77F4" w:rsidRPr="004C77F4" w:rsidTr="004C77F4">
        <w:trPr>
          <w:trHeight w:val="44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Финансовое обеспечение культурно - массовых, культурно - зрелищных и выставочных мероприятий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22,5</w:t>
            </w:r>
          </w:p>
        </w:tc>
      </w:tr>
      <w:tr w:rsidR="004C77F4" w:rsidRPr="004C77F4" w:rsidTr="004C77F4">
        <w:trPr>
          <w:trHeight w:val="25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Культура, кинематография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22,5</w:t>
            </w:r>
          </w:p>
        </w:tc>
      </w:tr>
      <w:tr w:rsidR="004C77F4" w:rsidRPr="004C77F4" w:rsidTr="004C77F4">
        <w:trPr>
          <w:trHeight w:val="44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 xml:space="preserve">Другие вопросы в области культуры, кинематографии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22,5</w:t>
            </w:r>
          </w:p>
        </w:tc>
      </w:tr>
      <w:tr w:rsidR="004C77F4" w:rsidRPr="004C77F4" w:rsidTr="004C77F4">
        <w:trPr>
          <w:trHeight w:val="20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22,5</w:t>
            </w:r>
          </w:p>
        </w:tc>
      </w:tr>
      <w:tr w:rsidR="004C77F4" w:rsidRPr="004C77F4" w:rsidTr="004C77F4">
        <w:trPr>
          <w:trHeight w:val="20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Финансовое обеспечение физкультурно-оздоровительных и спортивных мероприятий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9,0</w:t>
            </w:r>
          </w:p>
        </w:tc>
      </w:tr>
      <w:tr w:rsidR="004C77F4" w:rsidRPr="004C77F4" w:rsidTr="004C77F4">
        <w:trPr>
          <w:trHeight w:val="22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Физическая культура и спорт</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9,0</w:t>
            </w:r>
          </w:p>
        </w:tc>
      </w:tr>
      <w:tr w:rsidR="004C77F4" w:rsidRPr="004C77F4" w:rsidTr="004C77F4">
        <w:trPr>
          <w:trHeight w:val="29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 xml:space="preserve">Физическая культура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9,0</w:t>
            </w:r>
          </w:p>
        </w:tc>
      </w:tr>
      <w:tr w:rsidR="004C77F4" w:rsidRPr="004C77F4" w:rsidTr="004C77F4">
        <w:trPr>
          <w:trHeight w:val="22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9,0</w:t>
            </w:r>
          </w:p>
        </w:tc>
      </w:tr>
      <w:tr w:rsidR="004C77F4" w:rsidRPr="004C77F4" w:rsidTr="004C77F4">
        <w:trPr>
          <w:trHeight w:val="147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10,0</w:t>
            </w:r>
          </w:p>
        </w:tc>
      </w:tr>
      <w:tr w:rsidR="004C77F4" w:rsidRPr="004C77F4" w:rsidTr="004C77F4">
        <w:trPr>
          <w:trHeight w:val="25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r>
      <w:tr w:rsidR="004C77F4" w:rsidRPr="004C77F4" w:rsidTr="004C77F4">
        <w:trPr>
          <w:trHeight w:val="33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Резервные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Резервные средства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10,0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Финансовое обеспечение мероприятий по межеванию земельных участков, государственная собственность на которые не разграничена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01 0 00 20230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150,0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01 0 00 20230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150,0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Другие вопросы в области национальной экономики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01 0 00 20230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150,0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01 0 00 20230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150,0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01 0 00 20240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50,0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01 0 00 20240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Другие вопросы в области национальной экономики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01 0 00 20240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01 0 00 20240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50,0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01 0 07 00000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33,0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Финансовое обеспечение расходных обязательств поселения по софинансированию мероприятий, направленных на поддержку проектов местных инициатив граждан, включенных в муниципальные программы развития территории, за счет средств областной субсидии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01 0 07 20270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4,0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01 0 07 20270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01 0 07 20270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01 0 07 20270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4,0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01 0 07 72090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29,0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01 0 07 72090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29,0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01 0 07 72090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29,0</w:t>
            </w:r>
          </w:p>
        </w:tc>
      </w:tr>
      <w:tr w:rsidR="004C77F4" w:rsidRPr="004C77F4" w:rsidTr="004C77F4">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01 0 07 72090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29,0</w:t>
            </w:r>
          </w:p>
        </w:tc>
      </w:tr>
      <w:tr w:rsidR="004C77F4" w:rsidRPr="004C77F4" w:rsidTr="004C77F4">
        <w:trPr>
          <w:trHeight w:val="27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sz w:val="20"/>
                <w:szCs w:val="20"/>
              </w:rPr>
              <w:lastRenderedPageBreak/>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01 1 00 00000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4010,1</w:t>
            </w:r>
          </w:p>
        </w:tc>
      </w:tr>
      <w:tr w:rsidR="004C77F4" w:rsidRPr="004C77F4" w:rsidTr="004C77F4">
        <w:trPr>
          <w:trHeight w:val="27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r w:rsidRPr="004C77F4">
              <w:rPr>
                <w:rFonts w:ascii="Times New Roman" w:hAnsi="Times New Roman" w:cs="Times New Roman"/>
                <w:b/>
                <w:i/>
                <w:sz w:val="20"/>
                <w:szCs w:val="20"/>
              </w:rPr>
              <w:t>01 1 05 00000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bCs/>
                <w:i/>
                <w:sz w:val="20"/>
                <w:szCs w:val="20"/>
              </w:rPr>
            </w:pPr>
            <w:r w:rsidRPr="004C77F4">
              <w:rPr>
                <w:rFonts w:ascii="Times New Roman" w:hAnsi="Times New Roman" w:cs="Times New Roman"/>
                <w:b/>
                <w:bCs/>
                <w:i/>
                <w:sz w:val="20"/>
                <w:szCs w:val="20"/>
              </w:rPr>
              <w:t>4010,1</w:t>
            </w:r>
          </w:p>
        </w:tc>
      </w:tr>
      <w:tr w:rsidR="004C77F4" w:rsidRPr="004C77F4" w:rsidTr="004C77F4">
        <w:trPr>
          <w:trHeight w:val="44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Финансовое обеспечение функций Главы Трегубовского сельского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i/>
                <w:sz w:val="20"/>
                <w:szCs w:val="20"/>
              </w:rPr>
            </w:pPr>
            <w:r w:rsidRPr="004C77F4">
              <w:rPr>
                <w:rFonts w:ascii="Times New Roman" w:hAnsi="Times New Roman" w:cs="Times New Roman"/>
                <w:bCs/>
                <w:i/>
                <w:sz w:val="20"/>
                <w:szCs w:val="20"/>
              </w:rPr>
              <w:t>522,3</w:t>
            </w:r>
          </w:p>
        </w:tc>
      </w:tr>
      <w:tr w:rsidR="004C77F4" w:rsidRPr="004C77F4" w:rsidTr="004C77F4">
        <w:trPr>
          <w:trHeight w:val="23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9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 xml:space="preserve">Функционирование высшего </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должностного лица субъекта Российской Федерации и  муниципального образования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6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sz w:val="20"/>
                <w:szCs w:val="20"/>
              </w:rPr>
              <w:t>120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522,3</w:t>
            </w:r>
          </w:p>
        </w:tc>
      </w:tr>
      <w:tr w:rsidR="004C77F4" w:rsidRPr="004C77F4" w:rsidTr="004C77F4">
        <w:trPr>
          <w:trHeight w:val="263"/>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Финансовое обеспечение функций аппарата Администрации Трегубовского сельского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3462,0</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3462,0</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Функционирование Правительства Российской Федерации, высших исполнительных</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органов государственной власти субъектов Российской  Федерации, местных администраций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3462,0</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2310,3</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979,0</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Социальные выплаты гражданам, кроме публичных</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нормативных социальных выплат</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320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72,7</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Уплата налогов, сборов и иных платежей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850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100,0</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01 1 05 71420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6,6</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01 1 05 71420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Функционирование Правительства Российской Федерации, высших исполнительных</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органов государственной власти субъектов Российской  Федерации, местных администраций</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01 1 05 71420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Расходы на выплаты персоналу государственных (муниципальных) органов</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01 1 05 71420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120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6,6</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14,5</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14,5</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14,5</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14,5</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 за счет средств областного бюджета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01 1 05 72280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i/>
                <w:sz w:val="20"/>
                <w:szCs w:val="20"/>
              </w:rPr>
            </w:pPr>
            <w:r w:rsidRPr="004C77F4">
              <w:rPr>
                <w:rFonts w:ascii="Times New Roman" w:hAnsi="Times New Roman" w:cs="Times New Roman"/>
                <w:i/>
                <w:sz w:val="20"/>
                <w:szCs w:val="20"/>
              </w:rPr>
              <w:t>4,7</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01 1 05 72280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4,7</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01 1 05 72280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4,7</w:t>
            </w:r>
          </w:p>
        </w:tc>
      </w:tr>
      <w:tr w:rsidR="004C77F4" w:rsidRPr="004C77F4" w:rsidTr="004C77F4">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01 1 05 72280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4,7</w:t>
            </w:r>
          </w:p>
        </w:tc>
      </w:tr>
      <w:tr w:rsidR="004C77F4" w:rsidRPr="004C77F4" w:rsidTr="004C77F4">
        <w:trPr>
          <w:trHeight w:val="300"/>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b/>
                <w:sz w:val="20"/>
                <w:szCs w:val="20"/>
              </w:rPr>
            </w:pPr>
            <w:r w:rsidRPr="004C77F4">
              <w:rPr>
                <w:rFonts w:ascii="Times New Roman" w:hAnsi="Times New Roman" w:cs="Times New Roman"/>
                <w:b/>
                <w:sz w:val="20"/>
                <w:szCs w:val="20"/>
              </w:rPr>
              <w:t>ВСЕГО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9928,6</w:t>
            </w:r>
          </w:p>
        </w:tc>
      </w:tr>
    </w:tbl>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
          <w:sz w:val="20"/>
          <w:szCs w:val="20"/>
        </w:rPr>
        <w:t>8. Внести изменения в приложение № 10, изложив его в следующей редакции:</w:t>
      </w:r>
    </w:p>
    <w:p w:rsidR="004C77F4" w:rsidRPr="004C77F4" w:rsidRDefault="004C77F4" w:rsidP="004C77F4">
      <w:pPr>
        <w:pStyle w:val="12"/>
        <w:pBdr>
          <w:bottom w:val="single" w:sz="4" w:space="1" w:color="auto"/>
        </w:pBdr>
        <w:rPr>
          <w:rFonts w:ascii="Times New Roman" w:hAnsi="Times New Roman" w:cs="Times New Roman"/>
          <w:b/>
          <w:sz w:val="20"/>
          <w:szCs w:val="20"/>
        </w:rPr>
      </w:pPr>
    </w:p>
    <w:p w:rsidR="004C77F4" w:rsidRPr="004C77F4" w:rsidRDefault="004C77F4" w:rsidP="004C77F4">
      <w:pPr>
        <w:pStyle w:val="12"/>
        <w:pBdr>
          <w:bottom w:val="single" w:sz="4" w:space="1" w:color="auto"/>
        </w:pBdr>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4248"/>
        <w:gridCol w:w="5323"/>
      </w:tblGrid>
      <w:tr w:rsidR="004C77F4" w:rsidRPr="004C77F4" w:rsidTr="004C77F4">
        <w:tc>
          <w:tcPr>
            <w:tcW w:w="4248"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tc>
        <w:tc>
          <w:tcPr>
            <w:tcW w:w="5323" w:type="dxa"/>
            <w:shd w:val="clear" w:color="auto" w:fill="auto"/>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Приложение № 10 к решению</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sz w:val="20"/>
                <w:szCs w:val="20"/>
              </w:rPr>
              <w:t>Совета депутатов Трегубовского сельского поселения «</w:t>
            </w:r>
            <w:r w:rsidRPr="004C77F4">
              <w:rPr>
                <w:rFonts w:ascii="Times New Roman" w:hAnsi="Times New Roman" w:cs="Times New Roman"/>
                <w:bCs/>
                <w:sz w:val="20"/>
                <w:szCs w:val="20"/>
              </w:rPr>
              <w:t>О бюджете Трегубовского</w:t>
            </w:r>
          </w:p>
          <w:p w:rsidR="004C77F4" w:rsidRPr="004C77F4" w:rsidRDefault="004C77F4" w:rsidP="004C77F4">
            <w:pPr>
              <w:pStyle w:val="12"/>
              <w:pBdr>
                <w:bottom w:val="single" w:sz="4" w:space="1" w:color="auto"/>
              </w:pBdr>
              <w:rPr>
                <w:rFonts w:ascii="Times New Roman" w:hAnsi="Times New Roman" w:cs="Times New Roman"/>
                <w:bCs/>
                <w:sz w:val="20"/>
                <w:szCs w:val="20"/>
              </w:rPr>
            </w:pPr>
            <w:r w:rsidRPr="004C77F4">
              <w:rPr>
                <w:rFonts w:ascii="Times New Roman" w:hAnsi="Times New Roman" w:cs="Times New Roman"/>
                <w:bCs/>
                <w:sz w:val="20"/>
                <w:szCs w:val="20"/>
              </w:rPr>
              <w:t xml:space="preserve"> сельского поселения на 2016 год»</w:t>
            </w:r>
          </w:p>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bCs/>
                <w:sz w:val="20"/>
                <w:szCs w:val="20"/>
              </w:rPr>
              <w:t>от 28.12.2015  № 19</w:t>
            </w:r>
          </w:p>
        </w:tc>
      </w:tr>
    </w:tbl>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Источники внутреннего финансирования дефицита</w:t>
      </w:r>
    </w:p>
    <w:p w:rsidR="004C77F4" w:rsidRPr="004C77F4" w:rsidRDefault="004C77F4" w:rsidP="004C77F4">
      <w:pPr>
        <w:pStyle w:val="12"/>
        <w:pBdr>
          <w:bottom w:val="single" w:sz="4" w:space="1" w:color="auto"/>
        </w:pBdr>
        <w:rPr>
          <w:rFonts w:ascii="Times New Roman" w:hAnsi="Times New Roman" w:cs="Times New Roman"/>
          <w:b/>
          <w:bCs/>
          <w:sz w:val="20"/>
          <w:szCs w:val="20"/>
        </w:rPr>
      </w:pPr>
      <w:r w:rsidRPr="004C77F4">
        <w:rPr>
          <w:rFonts w:ascii="Times New Roman" w:hAnsi="Times New Roman" w:cs="Times New Roman"/>
          <w:b/>
          <w:bCs/>
          <w:sz w:val="20"/>
          <w:szCs w:val="20"/>
        </w:rPr>
        <w:t>бюджета Трегубовского сельского поселения на 2016 год</w:t>
      </w:r>
    </w:p>
    <w:p w:rsidR="004C77F4" w:rsidRPr="004C77F4" w:rsidRDefault="004C77F4" w:rsidP="004C77F4">
      <w:pPr>
        <w:pStyle w:val="12"/>
        <w:pBdr>
          <w:bottom w:val="single" w:sz="4" w:space="1" w:color="auto"/>
        </w:pBdr>
        <w:rPr>
          <w:rFonts w:ascii="Times New Roman" w:hAnsi="Times New Roman" w:cs="Times New Roman"/>
          <w:b/>
          <w:bCs/>
          <w:sz w:val="20"/>
          <w:szCs w:val="20"/>
        </w:rPr>
      </w:pPr>
    </w:p>
    <w:tbl>
      <w:tblPr>
        <w:tblW w:w="0" w:type="auto"/>
        <w:tblLook w:val="01E0" w:firstRow="1" w:lastRow="1" w:firstColumn="1" w:lastColumn="1" w:noHBand="0" w:noVBand="0"/>
      </w:tblPr>
      <w:tblGrid>
        <w:gridCol w:w="4433"/>
        <w:gridCol w:w="3283"/>
        <w:gridCol w:w="1855"/>
      </w:tblGrid>
      <w:tr w:rsidR="004C77F4" w:rsidRPr="004C77F4" w:rsidTr="004C77F4">
        <w:tc>
          <w:tcPr>
            <w:tcW w:w="443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Сумма (тыс.руб)</w:t>
            </w:r>
          </w:p>
        </w:tc>
      </w:tr>
      <w:tr w:rsidR="004C77F4" w:rsidRPr="004C77F4" w:rsidTr="004C77F4">
        <w:tc>
          <w:tcPr>
            <w:tcW w:w="443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000 01 00 00 00 00 0000 000</w:t>
            </w:r>
          </w:p>
        </w:tc>
        <w:tc>
          <w:tcPr>
            <w:tcW w:w="1855"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2060,0</w:t>
            </w:r>
          </w:p>
        </w:tc>
      </w:tr>
      <w:tr w:rsidR="004C77F4" w:rsidRPr="004C77F4" w:rsidTr="004C77F4">
        <w:tc>
          <w:tcPr>
            <w:tcW w:w="443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000 01 05 00 00 00 0000 000</w:t>
            </w:r>
          </w:p>
        </w:tc>
        <w:tc>
          <w:tcPr>
            <w:tcW w:w="1855"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2060,0</w:t>
            </w:r>
          </w:p>
        </w:tc>
      </w:tr>
      <w:tr w:rsidR="004C77F4" w:rsidRPr="004C77F4" w:rsidTr="004C77F4">
        <w:tc>
          <w:tcPr>
            <w:tcW w:w="443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000 01 05 00 00 00 0000 500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-8278,0</w:t>
            </w:r>
          </w:p>
        </w:tc>
      </w:tr>
      <w:tr w:rsidR="004C77F4" w:rsidRPr="004C77F4" w:rsidTr="004C77F4">
        <w:tc>
          <w:tcPr>
            <w:tcW w:w="443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-8278,0</w:t>
            </w:r>
          </w:p>
        </w:tc>
      </w:tr>
      <w:tr w:rsidR="004C77F4" w:rsidRPr="004C77F4" w:rsidTr="004C77F4">
        <w:tc>
          <w:tcPr>
            <w:tcW w:w="443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-8278,0</w:t>
            </w:r>
          </w:p>
        </w:tc>
      </w:tr>
      <w:tr w:rsidR="004C77F4" w:rsidRPr="004C77F4" w:rsidTr="004C77F4">
        <w:tc>
          <w:tcPr>
            <w:tcW w:w="443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000 01 05 00 00 00 0000 600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10338,0</w:t>
            </w:r>
          </w:p>
        </w:tc>
      </w:tr>
      <w:tr w:rsidR="004C77F4" w:rsidRPr="004C77F4" w:rsidTr="004C77F4">
        <w:tc>
          <w:tcPr>
            <w:tcW w:w="443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10338,0</w:t>
            </w:r>
          </w:p>
        </w:tc>
      </w:tr>
      <w:tr w:rsidR="004C77F4" w:rsidRPr="004C77F4" w:rsidTr="004C77F4">
        <w:tc>
          <w:tcPr>
            <w:tcW w:w="443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C77F4" w:rsidRPr="004C77F4" w:rsidRDefault="004C77F4" w:rsidP="004C77F4">
            <w:pPr>
              <w:pStyle w:val="12"/>
              <w:pBdr>
                <w:bottom w:val="single" w:sz="4" w:space="1" w:color="auto"/>
              </w:pBdr>
              <w:rPr>
                <w:rFonts w:ascii="Times New Roman" w:hAnsi="Times New Roman" w:cs="Times New Roman"/>
                <w:sz w:val="20"/>
                <w:szCs w:val="20"/>
              </w:rPr>
            </w:pPr>
            <w:r w:rsidRPr="004C77F4">
              <w:rPr>
                <w:rFonts w:ascii="Times New Roman" w:hAnsi="Times New Roman" w:cs="Times New Roman"/>
                <w:sz w:val="20"/>
                <w:szCs w:val="20"/>
              </w:rPr>
              <w:t>10338,0</w:t>
            </w:r>
          </w:p>
        </w:tc>
      </w:tr>
    </w:tbl>
    <w:p w:rsidR="004C77F4" w:rsidRPr="004C77F4" w:rsidRDefault="004C77F4" w:rsidP="004C77F4">
      <w:pPr>
        <w:pStyle w:val="12"/>
        <w:pBdr>
          <w:bottom w:val="single" w:sz="4" w:space="1" w:color="auto"/>
        </w:pBdr>
        <w:rPr>
          <w:rFonts w:ascii="Times New Roman" w:hAnsi="Times New Roman" w:cs="Times New Roman"/>
          <w:sz w:val="20"/>
          <w:szCs w:val="20"/>
        </w:rPr>
      </w:pPr>
    </w:p>
    <w:p w:rsidR="004C77F4" w:rsidRPr="004C77F4" w:rsidRDefault="004C77F4" w:rsidP="004C77F4">
      <w:pPr>
        <w:pStyle w:val="12"/>
        <w:pBdr>
          <w:bottom w:val="single" w:sz="4" w:space="1" w:color="auto"/>
        </w:pBdr>
        <w:rPr>
          <w:rFonts w:ascii="Times New Roman" w:hAnsi="Times New Roman" w:cs="Times New Roman"/>
          <w:sz w:val="20"/>
          <w:szCs w:val="20"/>
        </w:rPr>
      </w:pPr>
    </w:p>
    <w:p w:rsidR="00457CB5" w:rsidRDefault="00457CB5" w:rsidP="00413745">
      <w:pPr>
        <w:pStyle w:val="12"/>
        <w:rPr>
          <w:rFonts w:ascii="Times New Roman" w:hAnsi="Times New Roman" w:cs="Times New Roman"/>
          <w:sz w:val="20"/>
          <w:szCs w:val="20"/>
        </w:rPr>
      </w:pPr>
    </w:p>
    <w:p w:rsidR="004C77F4" w:rsidRPr="004C77F4" w:rsidRDefault="004C77F4" w:rsidP="004C77F4">
      <w:pPr>
        <w:pStyle w:val="12"/>
        <w:jc w:val="center"/>
        <w:rPr>
          <w:rFonts w:ascii="Times New Roman" w:hAnsi="Times New Roman" w:cs="Times New Roman"/>
          <w:b/>
          <w:bCs/>
          <w:sz w:val="20"/>
          <w:szCs w:val="20"/>
        </w:rPr>
      </w:pPr>
      <w:r w:rsidRPr="004C77F4">
        <w:rPr>
          <w:rFonts w:ascii="Times New Roman" w:hAnsi="Times New Roman" w:cs="Times New Roman"/>
          <w:b/>
          <w:bCs/>
          <w:sz w:val="20"/>
          <w:szCs w:val="20"/>
        </w:rPr>
        <w:t>Российская  Федерация</w:t>
      </w:r>
    </w:p>
    <w:p w:rsidR="004C77F4" w:rsidRPr="004C77F4" w:rsidRDefault="004C77F4" w:rsidP="004C77F4">
      <w:pPr>
        <w:pStyle w:val="12"/>
        <w:jc w:val="center"/>
        <w:rPr>
          <w:rFonts w:ascii="Times New Roman" w:hAnsi="Times New Roman" w:cs="Times New Roman"/>
          <w:b/>
          <w:bCs/>
          <w:sz w:val="20"/>
          <w:szCs w:val="20"/>
        </w:rPr>
      </w:pPr>
      <w:r w:rsidRPr="004C77F4">
        <w:rPr>
          <w:rFonts w:ascii="Times New Roman" w:hAnsi="Times New Roman" w:cs="Times New Roman"/>
          <w:b/>
          <w:bCs/>
          <w:sz w:val="20"/>
          <w:szCs w:val="20"/>
        </w:rPr>
        <w:t>Совет депутатов Трегубовского сельского поселения</w:t>
      </w:r>
    </w:p>
    <w:p w:rsidR="004C77F4" w:rsidRPr="004C77F4" w:rsidRDefault="004C77F4" w:rsidP="004C77F4">
      <w:pPr>
        <w:pStyle w:val="12"/>
        <w:jc w:val="center"/>
        <w:rPr>
          <w:rFonts w:ascii="Times New Roman" w:hAnsi="Times New Roman" w:cs="Times New Roman"/>
          <w:b/>
          <w:bCs/>
          <w:sz w:val="20"/>
          <w:szCs w:val="20"/>
        </w:rPr>
      </w:pPr>
      <w:r w:rsidRPr="004C77F4">
        <w:rPr>
          <w:rFonts w:ascii="Times New Roman" w:hAnsi="Times New Roman" w:cs="Times New Roman"/>
          <w:b/>
          <w:bCs/>
          <w:sz w:val="20"/>
          <w:szCs w:val="20"/>
        </w:rPr>
        <w:t>Чудовского района Новгородской области</w:t>
      </w:r>
    </w:p>
    <w:p w:rsidR="004C77F4" w:rsidRPr="004C77F4" w:rsidRDefault="004C77F4" w:rsidP="004C77F4">
      <w:pPr>
        <w:pStyle w:val="12"/>
        <w:jc w:val="center"/>
        <w:rPr>
          <w:rFonts w:ascii="Times New Roman" w:hAnsi="Times New Roman" w:cs="Times New Roman"/>
          <w:b/>
          <w:bCs/>
          <w:sz w:val="20"/>
          <w:szCs w:val="20"/>
        </w:rPr>
      </w:pPr>
    </w:p>
    <w:p w:rsidR="004C77F4" w:rsidRPr="004C77F4" w:rsidRDefault="004C77F4" w:rsidP="004C77F4">
      <w:pPr>
        <w:pStyle w:val="12"/>
        <w:jc w:val="center"/>
        <w:rPr>
          <w:rFonts w:ascii="Times New Roman" w:hAnsi="Times New Roman" w:cs="Times New Roman"/>
          <w:b/>
          <w:bCs/>
          <w:sz w:val="20"/>
          <w:szCs w:val="20"/>
        </w:rPr>
      </w:pPr>
    </w:p>
    <w:p w:rsidR="004C77F4" w:rsidRPr="004C77F4" w:rsidRDefault="004C77F4" w:rsidP="004C77F4">
      <w:pPr>
        <w:pStyle w:val="12"/>
        <w:jc w:val="center"/>
        <w:rPr>
          <w:rFonts w:ascii="Times New Roman" w:hAnsi="Times New Roman" w:cs="Times New Roman"/>
          <w:b/>
          <w:bCs/>
          <w:sz w:val="20"/>
          <w:szCs w:val="20"/>
        </w:rPr>
      </w:pPr>
      <w:r w:rsidRPr="004C77F4">
        <w:rPr>
          <w:rFonts w:ascii="Times New Roman" w:hAnsi="Times New Roman" w:cs="Times New Roman"/>
          <w:b/>
          <w:bCs/>
          <w:sz w:val="20"/>
          <w:szCs w:val="20"/>
        </w:rPr>
        <w:t>РЕШЕНИЕ</w:t>
      </w:r>
    </w:p>
    <w:p w:rsidR="004C77F4" w:rsidRPr="004C77F4" w:rsidRDefault="004C77F4" w:rsidP="004C77F4">
      <w:pPr>
        <w:pStyle w:val="12"/>
        <w:jc w:val="center"/>
        <w:rPr>
          <w:rFonts w:ascii="Times New Roman" w:hAnsi="Times New Roman" w:cs="Times New Roman"/>
          <w:b/>
          <w:bCs/>
          <w:sz w:val="20"/>
          <w:szCs w:val="20"/>
        </w:rPr>
      </w:pPr>
    </w:p>
    <w:p w:rsidR="004C77F4" w:rsidRPr="004C77F4" w:rsidRDefault="004C77F4" w:rsidP="004C77F4">
      <w:pPr>
        <w:pStyle w:val="12"/>
        <w:rPr>
          <w:rFonts w:ascii="Times New Roman" w:hAnsi="Times New Roman" w:cs="Times New Roman"/>
          <w:b/>
          <w:bCs/>
          <w:sz w:val="20"/>
          <w:szCs w:val="20"/>
        </w:rPr>
      </w:pPr>
      <w:r w:rsidRPr="004C77F4">
        <w:rPr>
          <w:rFonts w:ascii="Times New Roman" w:hAnsi="Times New Roman" w:cs="Times New Roman"/>
          <w:b/>
          <w:bCs/>
          <w:sz w:val="20"/>
          <w:szCs w:val="20"/>
        </w:rPr>
        <w:t>от   10.11.2016   № 68</w:t>
      </w:r>
    </w:p>
    <w:p w:rsidR="004C77F4" w:rsidRPr="004C77F4" w:rsidRDefault="004C77F4" w:rsidP="004C77F4">
      <w:pPr>
        <w:pStyle w:val="12"/>
        <w:rPr>
          <w:rFonts w:ascii="Times New Roman" w:hAnsi="Times New Roman" w:cs="Times New Roman"/>
          <w:b/>
          <w:bCs/>
          <w:sz w:val="20"/>
          <w:szCs w:val="20"/>
        </w:rPr>
      </w:pPr>
      <w:r w:rsidRPr="004C77F4">
        <w:rPr>
          <w:rFonts w:ascii="Times New Roman" w:hAnsi="Times New Roman" w:cs="Times New Roman"/>
          <w:b/>
          <w:bCs/>
          <w:sz w:val="20"/>
          <w:szCs w:val="20"/>
        </w:rPr>
        <w:t>д. Трегубово</w:t>
      </w:r>
    </w:p>
    <w:p w:rsidR="004C77F4" w:rsidRPr="004C77F4" w:rsidRDefault="004C77F4" w:rsidP="004C77F4">
      <w:pPr>
        <w:pStyle w:val="12"/>
        <w:rPr>
          <w:rFonts w:ascii="Times New Roman" w:hAnsi="Times New Roman" w:cs="Times New Roman"/>
          <w:b/>
          <w:bCs/>
          <w:sz w:val="20"/>
          <w:szCs w:val="20"/>
        </w:rPr>
      </w:pPr>
    </w:p>
    <w:p w:rsidR="004C77F4" w:rsidRPr="004C77F4" w:rsidRDefault="004C77F4" w:rsidP="004C77F4">
      <w:pPr>
        <w:pStyle w:val="12"/>
        <w:rPr>
          <w:rFonts w:ascii="Times New Roman" w:hAnsi="Times New Roman" w:cs="Times New Roman"/>
          <w:b/>
          <w:bCs/>
          <w:sz w:val="20"/>
          <w:szCs w:val="20"/>
        </w:rPr>
      </w:pPr>
      <w:r w:rsidRPr="004C77F4">
        <w:rPr>
          <w:rFonts w:ascii="Times New Roman" w:hAnsi="Times New Roman" w:cs="Times New Roman"/>
          <w:b/>
          <w:bCs/>
          <w:sz w:val="20"/>
          <w:szCs w:val="20"/>
        </w:rPr>
        <w:t>О внесении изменений</w:t>
      </w:r>
    </w:p>
    <w:p w:rsidR="004C77F4" w:rsidRPr="004C77F4" w:rsidRDefault="004C77F4" w:rsidP="004C77F4">
      <w:pPr>
        <w:pStyle w:val="12"/>
        <w:rPr>
          <w:rFonts w:ascii="Times New Roman" w:hAnsi="Times New Roman" w:cs="Times New Roman"/>
          <w:b/>
          <w:bCs/>
          <w:sz w:val="20"/>
          <w:szCs w:val="20"/>
        </w:rPr>
      </w:pPr>
      <w:r w:rsidRPr="004C77F4">
        <w:rPr>
          <w:rFonts w:ascii="Times New Roman" w:hAnsi="Times New Roman" w:cs="Times New Roman"/>
          <w:b/>
          <w:bCs/>
          <w:sz w:val="20"/>
          <w:szCs w:val="20"/>
        </w:rPr>
        <w:t>в Положение о земельном налоге</w:t>
      </w:r>
    </w:p>
    <w:p w:rsidR="004C77F4" w:rsidRPr="004C77F4" w:rsidRDefault="004C77F4" w:rsidP="004C77F4">
      <w:pPr>
        <w:pStyle w:val="12"/>
        <w:jc w:val="center"/>
        <w:rPr>
          <w:rFonts w:ascii="Times New Roman" w:hAnsi="Times New Roman" w:cs="Times New Roman"/>
          <w:b/>
          <w:bCs/>
          <w:sz w:val="20"/>
          <w:szCs w:val="20"/>
        </w:rPr>
      </w:pPr>
    </w:p>
    <w:p w:rsidR="004C77F4" w:rsidRPr="004C77F4" w:rsidRDefault="004C77F4" w:rsidP="004C77F4">
      <w:pPr>
        <w:pStyle w:val="12"/>
        <w:jc w:val="center"/>
        <w:rPr>
          <w:rFonts w:ascii="Times New Roman" w:hAnsi="Times New Roman" w:cs="Times New Roman"/>
          <w:b/>
          <w:bCs/>
          <w:sz w:val="20"/>
          <w:szCs w:val="20"/>
        </w:rPr>
      </w:pPr>
    </w:p>
    <w:p w:rsidR="004C77F4" w:rsidRPr="004C77F4" w:rsidRDefault="004C77F4" w:rsidP="004C77F4">
      <w:pPr>
        <w:pStyle w:val="12"/>
        <w:rPr>
          <w:rFonts w:ascii="Times New Roman" w:hAnsi="Times New Roman" w:cs="Times New Roman"/>
          <w:bCs/>
          <w:sz w:val="20"/>
          <w:szCs w:val="20"/>
        </w:rPr>
      </w:pPr>
      <w:r>
        <w:rPr>
          <w:rFonts w:ascii="Times New Roman" w:hAnsi="Times New Roman" w:cs="Times New Roman"/>
          <w:b/>
          <w:bCs/>
          <w:sz w:val="20"/>
          <w:szCs w:val="20"/>
        </w:rPr>
        <w:t xml:space="preserve">      </w:t>
      </w:r>
      <w:r w:rsidRPr="004C77F4">
        <w:rPr>
          <w:rFonts w:ascii="Times New Roman" w:hAnsi="Times New Roman" w:cs="Times New Roman"/>
          <w:bCs/>
          <w:sz w:val="20"/>
          <w:szCs w:val="20"/>
        </w:rPr>
        <w:t xml:space="preserve">В соответствии с Налоговым кодексом Российской Федерации,  Федеральным </w:t>
      </w:r>
      <w:hyperlink r:id="rId10" w:history="1">
        <w:r w:rsidRPr="004C77F4">
          <w:rPr>
            <w:rStyle w:val="af3"/>
            <w:rFonts w:ascii="Times New Roman" w:hAnsi="Times New Roman" w:cs="Times New Roman"/>
            <w:bCs/>
            <w:sz w:val="20"/>
            <w:szCs w:val="20"/>
          </w:rPr>
          <w:t>законом</w:t>
        </w:r>
      </w:hyperlink>
      <w:r w:rsidRPr="004C77F4">
        <w:rPr>
          <w:rFonts w:ascii="Times New Roman" w:hAnsi="Times New Roman" w:cs="Times New Roman"/>
          <w:bCs/>
          <w:sz w:val="20"/>
          <w:szCs w:val="20"/>
        </w:rPr>
        <w:t xml:space="preserve"> от 6 октября 2003 г. № 131-ФЗ «Об общих принципах организации местного самоуправления в Российской Федерации», с целью увеличения поступления доходов в местный бюджет Совет депутатов Трегубовского сельского поселения</w:t>
      </w:r>
    </w:p>
    <w:p w:rsidR="004C77F4" w:rsidRPr="004C77F4" w:rsidRDefault="004C77F4" w:rsidP="004C77F4">
      <w:pPr>
        <w:pStyle w:val="12"/>
        <w:rPr>
          <w:rFonts w:ascii="Times New Roman" w:hAnsi="Times New Roman" w:cs="Times New Roman"/>
          <w:b/>
          <w:bCs/>
          <w:sz w:val="20"/>
          <w:szCs w:val="20"/>
        </w:rPr>
      </w:pPr>
      <w:r w:rsidRPr="004C77F4">
        <w:rPr>
          <w:rFonts w:ascii="Times New Roman" w:hAnsi="Times New Roman" w:cs="Times New Roman"/>
          <w:b/>
          <w:bCs/>
          <w:sz w:val="20"/>
          <w:szCs w:val="20"/>
        </w:rPr>
        <w:t>РЕШИЛ:</w:t>
      </w:r>
    </w:p>
    <w:p w:rsidR="004C77F4" w:rsidRPr="004C77F4" w:rsidRDefault="004C77F4" w:rsidP="004C77F4">
      <w:pPr>
        <w:pStyle w:val="12"/>
        <w:jc w:val="center"/>
        <w:rPr>
          <w:rFonts w:ascii="Times New Roman" w:hAnsi="Times New Roman" w:cs="Times New Roman"/>
          <w:bCs/>
          <w:sz w:val="20"/>
          <w:szCs w:val="20"/>
        </w:rPr>
      </w:pPr>
    </w:p>
    <w:p w:rsidR="004C77F4" w:rsidRPr="004C77F4" w:rsidRDefault="004C77F4" w:rsidP="004C77F4">
      <w:pPr>
        <w:pStyle w:val="12"/>
        <w:rPr>
          <w:rFonts w:ascii="Times New Roman" w:hAnsi="Times New Roman" w:cs="Times New Roman"/>
          <w:bCs/>
          <w:sz w:val="20"/>
          <w:szCs w:val="20"/>
        </w:rPr>
      </w:pPr>
      <w:r w:rsidRPr="004C77F4">
        <w:rPr>
          <w:rFonts w:ascii="Times New Roman" w:hAnsi="Times New Roman" w:cs="Times New Roman"/>
          <w:bCs/>
          <w:sz w:val="20"/>
          <w:szCs w:val="20"/>
        </w:rPr>
        <w:t xml:space="preserve">         1. Внести в Положение о земельном налоге, утвержденное решением Совета депутатов Трегубовского сельского поселения от  28.11.2014  № 230, следующие изменения:</w:t>
      </w:r>
    </w:p>
    <w:p w:rsidR="004C77F4" w:rsidRPr="004C77F4" w:rsidRDefault="004C77F4" w:rsidP="004C77F4">
      <w:pPr>
        <w:pStyle w:val="12"/>
        <w:rPr>
          <w:rFonts w:ascii="Times New Roman" w:hAnsi="Times New Roman" w:cs="Times New Roman"/>
          <w:bCs/>
          <w:sz w:val="20"/>
          <w:szCs w:val="20"/>
        </w:rPr>
      </w:pPr>
      <w:r w:rsidRPr="004C77F4">
        <w:rPr>
          <w:rFonts w:ascii="Times New Roman" w:hAnsi="Times New Roman" w:cs="Times New Roman"/>
          <w:bCs/>
          <w:sz w:val="20"/>
          <w:szCs w:val="20"/>
        </w:rPr>
        <w:t xml:space="preserve">1.1. Изложить статью 2 «Налоговые ставки» в следующей редакции: </w:t>
      </w:r>
    </w:p>
    <w:p w:rsidR="004C77F4" w:rsidRPr="004C77F4" w:rsidRDefault="004C77F4" w:rsidP="004C77F4">
      <w:pPr>
        <w:pStyle w:val="12"/>
        <w:rPr>
          <w:rFonts w:ascii="Times New Roman" w:hAnsi="Times New Roman" w:cs="Times New Roman"/>
          <w:bCs/>
          <w:sz w:val="20"/>
          <w:szCs w:val="20"/>
        </w:rPr>
      </w:pPr>
      <w:r w:rsidRPr="004C77F4">
        <w:rPr>
          <w:rFonts w:ascii="Times New Roman" w:hAnsi="Times New Roman" w:cs="Times New Roman"/>
          <w:bCs/>
          <w:sz w:val="20"/>
          <w:szCs w:val="20"/>
        </w:rPr>
        <w:t>«Налоговые ставки устанавливаются от кадастровой стоимости участка в следующих размерах:</w:t>
      </w:r>
    </w:p>
    <w:p w:rsidR="004C77F4" w:rsidRPr="004C77F4" w:rsidRDefault="004C77F4" w:rsidP="004C77F4">
      <w:pPr>
        <w:pStyle w:val="12"/>
        <w:rPr>
          <w:rFonts w:ascii="Times New Roman" w:hAnsi="Times New Roman" w:cs="Times New Roman"/>
          <w:bCs/>
          <w:sz w:val="20"/>
          <w:szCs w:val="20"/>
        </w:rPr>
      </w:pPr>
      <w:r w:rsidRPr="004C77F4">
        <w:rPr>
          <w:rFonts w:ascii="Times New Roman" w:hAnsi="Times New Roman" w:cs="Times New Roman"/>
          <w:bCs/>
          <w:sz w:val="20"/>
          <w:szCs w:val="20"/>
        </w:rPr>
        <w:t>1. 0,3 процента в отношении земельных участков:</w:t>
      </w:r>
    </w:p>
    <w:p w:rsidR="004C77F4" w:rsidRPr="004C77F4" w:rsidRDefault="004C77F4" w:rsidP="004F6A0D">
      <w:pPr>
        <w:pStyle w:val="12"/>
        <w:numPr>
          <w:ilvl w:val="0"/>
          <w:numId w:val="1"/>
        </w:numPr>
        <w:rPr>
          <w:rFonts w:ascii="Times New Roman" w:hAnsi="Times New Roman" w:cs="Times New Roman"/>
          <w:bCs/>
          <w:sz w:val="20"/>
          <w:szCs w:val="20"/>
        </w:rPr>
      </w:pPr>
      <w:r w:rsidRPr="004C77F4">
        <w:rPr>
          <w:rFonts w:ascii="Times New Roman" w:hAnsi="Times New Roman" w:cs="Times New Roman"/>
          <w:bCs/>
          <w:sz w:val="20"/>
          <w:szCs w:val="20"/>
        </w:rPr>
        <w:lastRenderedPageBreak/>
        <w:t>отнесенных к землям сельскохозяйственного назначения или землям в составе зон сельскохозяйственного использования в поселениях и используемых для сельскохозяйственного производства;</w:t>
      </w:r>
    </w:p>
    <w:p w:rsidR="004C77F4" w:rsidRPr="004C77F4" w:rsidRDefault="004C77F4" w:rsidP="004F6A0D">
      <w:pPr>
        <w:pStyle w:val="12"/>
        <w:numPr>
          <w:ilvl w:val="0"/>
          <w:numId w:val="1"/>
        </w:numPr>
        <w:rPr>
          <w:rFonts w:ascii="Times New Roman" w:hAnsi="Times New Roman" w:cs="Times New Roman"/>
          <w:bCs/>
          <w:sz w:val="20"/>
          <w:szCs w:val="20"/>
        </w:rPr>
      </w:pPr>
      <w:r w:rsidRPr="004C77F4">
        <w:rPr>
          <w:rFonts w:ascii="Times New Roman" w:hAnsi="Times New Roman" w:cs="Times New Roman"/>
          <w:bCs/>
          <w:sz w:val="20"/>
          <w:szCs w:val="2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w:t>
      </w:r>
    </w:p>
    <w:p w:rsidR="004C77F4" w:rsidRPr="004C77F4" w:rsidRDefault="004C77F4" w:rsidP="004F6A0D">
      <w:pPr>
        <w:pStyle w:val="12"/>
        <w:numPr>
          <w:ilvl w:val="0"/>
          <w:numId w:val="1"/>
        </w:numPr>
        <w:rPr>
          <w:rFonts w:ascii="Times New Roman" w:hAnsi="Times New Roman" w:cs="Times New Roman"/>
          <w:bCs/>
          <w:sz w:val="20"/>
          <w:szCs w:val="20"/>
        </w:rPr>
      </w:pPr>
      <w:r w:rsidRPr="004C77F4">
        <w:rPr>
          <w:rFonts w:ascii="Times New Roman" w:hAnsi="Times New Roman" w:cs="Times New Roman"/>
          <w:bCs/>
          <w:sz w:val="20"/>
          <w:szCs w:val="20"/>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4C77F4" w:rsidRPr="004C77F4" w:rsidRDefault="004C77F4" w:rsidP="004C77F4">
      <w:pPr>
        <w:pStyle w:val="12"/>
        <w:rPr>
          <w:rFonts w:ascii="Times New Roman" w:hAnsi="Times New Roman" w:cs="Times New Roman"/>
          <w:bCs/>
          <w:sz w:val="20"/>
          <w:szCs w:val="20"/>
        </w:rPr>
      </w:pPr>
      <w:r w:rsidRPr="004C77F4">
        <w:rPr>
          <w:rFonts w:ascii="Times New Roman" w:hAnsi="Times New Roman" w:cs="Times New Roman"/>
          <w:bCs/>
          <w:sz w:val="20"/>
          <w:szCs w:val="20"/>
        </w:rPr>
        <w:t>2. 1,5 процента от кадастровой стоимости земельного участка для налогоплательщиков, не использующих земли сельскохозяйственного назначения, при наличии установленного факта их неиспользования в порядке, определенном законодательством.</w:t>
      </w:r>
    </w:p>
    <w:p w:rsidR="004C77F4" w:rsidRPr="004C77F4" w:rsidRDefault="004C77F4" w:rsidP="004C77F4">
      <w:pPr>
        <w:pStyle w:val="12"/>
        <w:rPr>
          <w:rFonts w:ascii="Times New Roman" w:hAnsi="Times New Roman" w:cs="Times New Roman"/>
          <w:bCs/>
          <w:sz w:val="20"/>
          <w:szCs w:val="20"/>
        </w:rPr>
      </w:pPr>
      <w:r w:rsidRPr="004C77F4">
        <w:rPr>
          <w:rFonts w:ascii="Times New Roman" w:hAnsi="Times New Roman" w:cs="Times New Roman"/>
          <w:bCs/>
          <w:sz w:val="20"/>
          <w:szCs w:val="20"/>
        </w:rPr>
        <w:t>3.   1,5 процента в отношении прочих земельных участков.».</w:t>
      </w:r>
    </w:p>
    <w:p w:rsidR="004C77F4" w:rsidRPr="004C77F4" w:rsidRDefault="004C77F4" w:rsidP="004C77F4">
      <w:pPr>
        <w:pStyle w:val="12"/>
        <w:rPr>
          <w:rFonts w:ascii="Times New Roman" w:hAnsi="Times New Roman" w:cs="Times New Roman"/>
          <w:bCs/>
          <w:sz w:val="20"/>
          <w:szCs w:val="20"/>
        </w:rPr>
      </w:pPr>
    </w:p>
    <w:p w:rsidR="004C77F4" w:rsidRPr="004C77F4" w:rsidRDefault="004C77F4" w:rsidP="004C77F4">
      <w:pPr>
        <w:pStyle w:val="12"/>
        <w:rPr>
          <w:rFonts w:ascii="Times New Roman" w:hAnsi="Times New Roman" w:cs="Times New Roman"/>
          <w:bCs/>
          <w:sz w:val="20"/>
          <w:szCs w:val="20"/>
        </w:rPr>
      </w:pPr>
      <w:r w:rsidRPr="004C77F4">
        <w:rPr>
          <w:rFonts w:ascii="Times New Roman" w:hAnsi="Times New Roman" w:cs="Times New Roman"/>
          <w:bCs/>
          <w:sz w:val="20"/>
          <w:szCs w:val="20"/>
        </w:rPr>
        <w:t>1.2. Статью 4 «Налоговые льготы, основания и порядок их применения» дополнить абзацами следующего содержания:</w:t>
      </w:r>
    </w:p>
    <w:p w:rsidR="004C77F4" w:rsidRPr="004C77F4" w:rsidRDefault="004C77F4" w:rsidP="004F6A0D">
      <w:pPr>
        <w:pStyle w:val="12"/>
        <w:numPr>
          <w:ilvl w:val="0"/>
          <w:numId w:val="2"/>
        </w:numPr>
        <w:rPr>
          <w:rFonts w:ascii="Times New Roman" w:hAnsi="Times New Roman" w:cs="Times New Roman"/>
          <w:bCs/>
          <w:sz w:val="20"/>
          <w:szCs w:val="20"/>
        </w:rPr>
      </w:pPr>
      <w:r w:rsidRPr="004C77F4">
        <w:rPr>
          <w:rFonts w:ascii="Times New Roman" w:hAnsi="Times New Roman" w:cs="Times New Roman"/>
          <w:bCs/>
          <w:sz w:val="20"/>
          <w:szCs w:val="20"/>
        </w:rPr>
        <w:t>в размере 30 процентов от общей суммы начислений – сельские жители (граждане, зарегистрированные по месту жительства на территории Трегубовского сельского поселения), которым предоставлены земельные участки, 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 приобретенных (предоставленных) для личного подсобного хозяйства, садоводства, огородничества или животноводства, а также дачного хозяйства (при предоставлении в налоговый орган документа, подтверждающего отношение к льготной категории – Справки о регистрации по месту жительства);</w:t>
      </w:r>
    </w:p>
    <w:p w:rsidR="004C77F4" w:rsidRPr="004C77F4" w:rsidRDefault="004C77F4" w:rsidP="004F6A0D">
      <w:pPr>
        <w:pStyle w:val="12"/>
        <w:numPr>
          <w:ilvl w:val="0"/>
          <w:numId w:val="2"/>
        </w:numPr>
        <w:rPr>
          <w:rFonts w:ascii="Times New Roman" w:hAnsi="Times New Roman" w:cs="Times New Roman"/>
          <w:bCs/>
          <w:sz w:val="20"/>
          <w:szCs w:val="20"/>
        </w:rPr>
      </w:pPr>
      <w:r w:rsidRPr="004C77F4">
        <w:rPr>
          <w:rFonts w:ascii="Times New Roman" w:hAnsi="Times New Roman" w:cs="Times New Roman"/>
          <w:bCs/>
          <w:sz w:val="20"/>
          <w:szCs w:val="20"/>
        </w:rPr>
        <w:t>в размере 50 процентов от общей суммы начислений - пенсионеры, получающие трудовую пенсию по старости в соответствии с Федеральным законом от 17 декабря 2001 года № 173-ФЗ «О трудовых пенсиях в Российской Федерации», которым предоставлены земельные участки для эксплуатации индивидуального жилого дома при условии регистрации в нём постоянного места жительства, а также для ведения садоводства и (или) огородничества (при предоставлении в налоговый орган документов, подтверждающих отношение к льготной категории – пенсионного удостоверения и Справки о регистрации по месту жительства).</w:t>
      </w:r>
    </w:p>
    <w:p w:rsidR="004C77F4" w:rsidRPr="004C77F4" w:rsidRDefault="004C77F4" w:rsidP="004C77F4">
      <w:pPr>
        <w:pStyle w:val="12"/>
        <w:rPr>
          <w:rFonts w:ascii="Times New Roman" w:hAnsi="Times New Roman" w:cs="Times New Roman"/>
          <w:bCs/>
          <w:sz w:val="20"/>
          <w:szCs w:val="20"/>
        </w:rPr>
      </w:pPr>
    </w:p>
    <w:p w:rsidR="004C77F4" w:rsidRPr="004C77F4" w:rsidRDefault="004C77F4" w:rsidP="004C77F4">
      <w:pPr>
        <w:pStyle w:val="12"/>
        <w:rPr>
          <w:rFonts w:ascii="Times New Roman" w:hAnsi="Times New Roman" w:cs="Times New Roman"/>
          <w:bCs/>
          <w:sz w:val="20"/>
          <w:szCs w:val="20"/>
        </w:rPr>
      </w:pPr>
      <w:r w:rsidRPr="004C77F4">
        <w:rPr>
          <w:rFonts w:ascii="Times New Roman" w:hAnsi="Times New Roman" w:cs="Times New Roman"/>
          <w:bCs/>
          <w:sz w:val="20"/>
          <w:szCs w:val="20"/>
        </w:rPr>
        <w:t>2. Решение вступает в силу по истечении одного месяца со дня его официального опубликования, но не ранее 01 января 2017 года.</w:t>
      </w:r>
    </w:p>
    <w:p w:rsidR="004C77F4" w:rsidRPr="004C77F4" w:rsidRDefault="004C77F4" w:rsidP="004C77F4">
      <w:pPr>
        <w:pStyle w:val="12"/>
        <w:rPr>
          <w:rFonts w:ascii="Times New Roman" w:hAnsi="Times New Roman" w:cs="Times New Roman"/>
          <w:bCs/>
          <w:sz w:val="20"/>
          <w:szCs w:val="20"/>
        </w:rPr>
      </w:pPr>
      <w:r w:rsidRPr="004C77F4">
        <w:rPr>
          <w:rFonts w:ascii="Times New Roman" w:hAnsi="Times New Roman" w:cs="Times New Roman"/>
          <w:bCs/>
          <w:sz w:val="20"/>
          <w:szCs w:val="20"/>
        </w:rPr>
        <w:t xml:space="preserve">    3. 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4C77F4" w:rsidRPr="004C77F4" w:rsidRDefault="004C77F4" w:rsidP="004C77F4">
      <w:pPr>
        <w:pStyle w:val="12"/>
        <w:rPr>
          <w:rFonts w:ascii="Times New Roman" w:hAnsi="Times New Roman" w:cs="Times New Roman"/>
          <w:b/>
          <w:bCs/>
          <w:sz w:val="20"/>
          <w:szCs w:val="20"/>
        </w:rPr>
      </w:pPr>
    </w:p>
    <w:p w:rsidR="004C77F4" w:rsidRPr="004C77F4" w:rsidRDefault="004C77F4" w:rsidP="004C77F4">
      <w:pPr>
        <w:pStyle w:val="12"/>
        <w:rPr>
          <w:rFonts w:ascii="Times New Roman" w:hAnsi="Times New Roman" w:cs="Times New Roman"/>
          <w:b/>
          <w:bCs/>
          <w:sz w:val="20"/>
          <w:szCs w:val="20"/>
        </w:rPr>
      </w:pPr>
    </w:p>
    <w:p w:rsidR="004C77F4" w:rsidRDefault="00FF799E" w:rsidP="004C77F4">
      <w:pPr>
        <w:pStyle w:val="12"/>
        <w:rPr>
          <w:rFonts w:ascii="Times New Roman" w:hAnsi="Times New Roman" w:cs="Times New Roman"/>
          <w:b/>
          <w:bCs/>
          <w:sz w:val="20"/>
          <w:szCs w:val="20"/>
        </w:rPr>
      </w:pPr>
      <w:r>
        <w:rPr>
          <w:rFonts w:ascii="Times New Roman" w:hAnsi="Times New Roman" w:cs="Times New Roman"/>
          <w:b/>
          <w:bCs/>
          <w:sz w:val="20"/>
          <w:szCs w:val="20"/>
        </w:rPr>
        <w:t>Глава поселения</w:t>
      </w:r>
      <w:r w:rsidR="004C77F4" w:rsidRPr="004C77F4">
        <w:rPr>
          <w:rFonts w:ascii="Times New Roman" w:hAnsi="Times New Roman" w:cs="Times New Roman"/>
          <w:b/>
          <w:bCs/>
          <w:sz w:val="20"/>
          <w:szCs w:val="20"/>
        </w:rPr>
        <w:t xml:space="preserve">      С.Б. Алексеев</w:t>
      </w:r>
    </w:p>
    <w:p w:rsidR="00FF799E" w:rsidRDefault="00FF799E" w:rsidP="004C77F4">
      <w:pPr>
        <w:pStyle w:val="12"/>
        <w:rPr>
          <w:rFonts w:ascii="Times New Roman" w:hAnsi="Times New Roman" w:cs="Times New Roman"/>
          <w:b/>
          <w:bCs/>
          <w:sz w:val="20"/>
          <w:szCs w:val="20"/>
        </w:rPr>
      </w:pPr>
    </w:p>
    <w:p w:rsidR="00FF799E" w:rsidRDefault="00FF799E" w:rsidP="00FF799E">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w:t>
      </w:r>
    </w:p>
    <w:p w:rsidR="00FF799E" w:rsidRDefault="00FF799E" w:rsidP="00FF799E">
      <w:pPr>
        <w:pStyle w:val="12"/>
        <w:jc w:val="center"/>
        <w:rPr>
          <w:rFonts w:ascii="Times New Roman" w:hAnsi="Times New Roman" w:cs="Times New Roman"/>
          <w:b/>
          <w:bCs/>
          <w:sz w:val="20"/>
          <w:szCs w:val="20"/>
        </w:rPr>
      </w:pPr>
    </w:p>
    <w:p w:rsidR="00FF799E" w:rsidRPr="004C77F4" w:rsidRDefault="00FF799E" w:rsidP="00FF799E">
      <w:pPr>
        <w:pStyle w:val="12"/>
        <w:jc w:val="center"/>
        <w:rPr>
          <w:rFonts w:ascii="Times New Roman" w:hAnsi="Times New Roman" w:cs="Times New Roman"/>
          <w:b/>
          <w:bCs/>
          <w:sz w:val="20"/>
          <w:szCs w:val="20"/>
        </w:rPr>
      </w:pP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Российская  Федерация</w:t>
      </w: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Совет депутатов Трегубовского сельского поселения</w:t>
      </w: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Чудовского района Новгородской области</w:t>
      </w: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РЕШЕНИЕ</w:t>
      </w: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rPr>
          <w:rFonts w:ascii="Times New Roman" w:hAnsi="Times New Roman" w:cs="Times New Roman"/>
          <w:b/>
          <w:bCs/>
          <w:sz w:val="20"/>
          <w:szCs w:val="20"/>
        </w:rPr>
      </w:pPr>
      <w:r w:rsidRPr="00152D43">
        <w:rPr>
          <w:rFonts w:ascii="Times New Roman" w:hAnsi="Times New Roman" w:cs="Times New Roman"/>
          <w:b/>
          <w:bCs/>
          <w:sz w:val="20"/>
          <w:szCs w:val="20"/>
        </w:rPr>
        <w:t>от   10.11.2016      № 70</w:t>
      </w:r>
    </w:p>
    <w:p w:rsidR="00152D43" w:rsidRPr="00152D43" w:rsidRDefault="00152D43" w:rsidP="00152D43">
      <w:pPr>
        <w:pStyle w:val="12"/>
        <w:rPr>
          <w:rFonts w:ascii="Times New Roman" w:hAnsi="Times New Roman" w:cs="Times New Roman"/>
          <w:b/>
          <w:bCs/>
          <w:sz w:val="20"/>
          <w:szCs w:val="20"/>
        </w:rPr>
      </w:pPr>
      <w:r w:rsidRPr="00152D43">
        <w:rPr>
          <w:rFonts w:ascii="Times New Roman" w:hAnsi="Times New Roman" w:cs="Times New Roman"/>
          <w:b/>
          <w:bCs/>
          <w:sz w:val="20"/>
          <w:szCs w:val="20"/>
        </w:rPr>
        <w:t>д.Трегубово</w:t>
      </w:r>
    </w:p>
    <w:p w:rsidR="00152D43" w:rsidRPr="00152D43" w:rsidRDefault="00152D43" w:rsidP="00152D43">
      <w:pPr>
        <w:pStyle w:val="12"/>
        <w:rPr>
          <w:rFonts w:ascii="Times New Roman" w:hAnsi="Times New Roman" w:cs="Times New Roman"/>
          <w:b/>
          <w:bCs/>
          <w:sz w:val="20"/>
          <w:szCs w:val="20"/>
        </w:rPr>
      </w:pPr>
    </w:p>
    <w:p w:rsidR="00152D43" w:rsidRPr="00152D43" w:rsidRDefault="00152D43" w:rsidP="00152D43">
      <w:pPr>
        <w:pStyle w:val="12"/>
        <w:rPr>
          <w:rFonts w:ascii="Times New Roman" w:hAnsi="Times New Roman" w:cs="Times New Roman"/>
          <w:b/>
          <w:bCs/>
          <w:sz w:val="20"/>
          <w:szCs w:val="20"/>
        </w:rPr>
      </w:pPr>
      <w:r w:rsidRPr="00152D43">
        <w:rPr>
          <w:rFonts w:ascii="Times New Roman" w:hAnsi="Times New Roman" w:cs="Times New Roman"/>
          <w:b/>
          <w:bCs/>
          <w:sz w:val="20"/>
          <w:szCs w:val="20"/>
        </w:rPr>
        <w:t>О публичных слушаниях</w:t>
      </w: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Совет депутатов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РЕШИЛ: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1.Назначить публичные слушания по муниципальному правовому акту о внесении изменений и дополнений в Устав Трегубовского  сельского поселения на 29.11.2016 года  в 14 часов  в помещении Администрации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2. Предложения и замечания по муниципальному правовому акту о внесении изменений и дополнений в Устав Трегубовского  сельского поселения гражданами представляются в Администрацию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ab/>
        <w:t>3.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
          <w:bCs/>
          <w:sz w:val="20"/>
          <w:szCs w:val="20"/>
        </w:rPr>
      </w:pPr>
      <w:r w:rsidRPr="00152D43">
        <w:rPr>
          <w:rFonts w:ascii="Times New Roman" w:hAnsi="Times New Roman" w:cs="Times New Roman"/>
          <w:b/>
          <w:bCs/>
          <w:sz w:val="20"/>
          <w:szCs w:val="20"/>
        </w:rPr>
        <w:t xml:space="preserve">Глава поселения          </w:t>
      </w:r>
      <w:r>
        <w:rPr>
          <w:rFonts w:ascii="Times New Roman" w:hAnsi="Times New Roman" w:cs="Times New Roman"/>
          <w:b/>
          <w:bCs/>
          <w:sz w:val="20"/>
          <w:szCs w:val="20"/>
        </w:rPr>
        <w:t xml:space="preserve"> </w:t>
      </w:r>
      <w:r w:rsidRPr="00152D43">
        <w:rPr>
          <w:rFonts w:ascii="Times New Roman" w:hAnsi="Times New Roman" w:cs="Times New Roman"/>
          <w:b/>
          <w:bCs/>
          <w:sz w:val="20"/>
          <w:szCs w:val="20"/>
        </w:rPr>
        <w:t xml:space="preserve"> С.Б.Алексеев</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right"/>
        <w:rPr>
          <w:rFonts w:ascii="Times New Roman" w:hAnsi="Times New Roman" w:cs="Times New Roman"/>
          <w:b/>
          <w:bCs/>
          <w:sz w:val="20"/>
          <w:szCs w:val="20"/>
        </w:rPr>
      </w:pPr>
      <w:r w:rsidRPr="00152D43">
        <w:rPr>
          <w:rFonts w:ascii="Times New Roman" w:hAnsi="Times New Roman" w:cs="Times New Roman"/>
          <w:b/>
          <w:bCs/>
          <w:sz w:val="20"/>
          <w:szCs w:val="20"/>
        </w:rPr>
        <w:t>ПРОЕКТ</w:t>
      </w: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Изменения и дополнения  в Устав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
          <w:bCs/>
          <w:sz w:val="20"/>
          <w:szCs w:val="20"/>
        </w:rPr>
      </w:pPr>
      <w:r w:rsidRPr="00152D43">
        <w:rPr>
          <w:rFonts w:ascii="Times New Roman" w:hAnsi="Times New Roman" w:cs="Times New Roman"/>
          <w:b/>
          <w:bCs/>
          <w:sz w:val="20"/>
          <w:szCs w:val="20"/>
        </w:rPr>
        <w:t>Статью 9. изложить в новой редакции:</w:t>
      </w:r>
    </w:p>
    <w:p w:rsidR="00152D43" w:rsidRPr="00152D43" w:rsidRDefault="00152D43" w:rsidP="00152D43">
      <w:pPr>
        <w:pStyle w:val="12"/>
        <w:jc w:val="both"/>
        <w:rPr>
          <w:rFonts w:ascii="Times New Roman" w:hAnsi="Times New Roman" w:cs="Times New Roman"/>
          <w:b/>
          <w:bCs/>
          <w:sz w:val="20"/>
          <w:szCs w:val="20"/>
        </w:rPr>
      </w:pPr>
      <w:r w:rsidRPr="00152D43">
        <w:rPr>
          <w:rFonts w:ascii="Times New Roman" w:hAnsi="Times New Roman" w:cs="Times New Roman"/>
          <w:b/>
          <w:bCs/>
          <w:sz w:val="20"/>
          <w:szCs w:val="20"/>
        </w:rPr>
        <w:t xml:space="preserve">«Статья 9.  Права органов местного самоуправления Трегубовского    сельского поселения на решение вопросов, не отнесенных к вопросам местного значения поселений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1.Органы местного самоуправления Трегубовского  сельского поселения имеют право на: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w:t>
      </w:r>
      <w:r w:rsidRPr="00152D43">
        <w:rPr>
          <w:rFonts w:ascii="Times New Roman" w:hAnsi="Times New Roman" w:cs="Times New Roman"/>
          <w:bCs/>
          <w:sz w:val="20"/>
          <w:szCs w:val="20"/>
        </w:rPr>
        <w:tab/>
        <w:t>создание музеев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w:t>
      </w:r>
      <w:r w:rsidRPr="00152D43">
        <w:rPr>
          <w:rFonts w:ascii="Times New Roman" w:hAnsi="Times New Roman" w:cs="Times New Roman"/>
          <w:bCs/>
          <w:sz w:val="20"/>
          <w:szCs w:val="20"/>
        </w:rPr>
        <w:tab/>
        <w:t>совершение нотариальных действий, предусмотренных законодательством в случае отсутствия в Трегубовском  сельском поселении нотариуса;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r w:rsidRPr="00152D43">
        <w:rPr>
          <w:rFonts w:ascii="Times New Roman" w:hAnsi="Times New Roman" w:cs="Times New Roman"/>
          <w:bCs/>
          <w:sz w:val="20"/>
          <w:szCs w:val="20"/>
        </w:rPr>
        <w:tab/>
        <w:t xml:space="preserve">участие в осуществлении деятельности по опеке и попечительству;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w:t>
      </w:r>
      <w:r w:rsidRPr="00152D43">
        <w:rPr>
          <w:rFonts w:ascii="Times New Roman" w:hAnsi="Times New Roman" w:cs="Times New Roman"/>
          <w:bCs/>
          <w:sz w:val="20"/>
          <w:szCs w:val="20"/>
        </w:rPr>
        <w:tab/>
        <w:t>создание условий для осуществления деятельности, связанной с реализацией прав местных национально-культурных  автономий на территории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w:t>
      </w:r>
      <w:r w:rsidRPr="00152D43">
        <w:rPr>
          <w:rFonts w:ascii="Times New Roman" w:hAnsi="Times New Roman" w:cs="Times New Roman"/>
          <w:bCs/>
          <w:sz w:val="20"/>
          <w:szCs w:val="20"/>
        </w:rPr>
        <w:tab/>
        <w:t>оказание содействия национально-культурному развитию народов Российской Федерации  и мероприятий в сфере межнациональных отношений на территории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w:t>
      </w:r>
      <w:r w:rsidRPr="00152D43">
        <w:rPr>
          <w:rFonts w:ascii="Times New Roman" w:hAnsi="Times New Roman" w:cs="Times New Roman"/>
          <w:bCs/>
          <w:sz w:val="20"/>
          <w:szCs w:val="20"/>
        </w:rPr>
        <w:tab/>
        <w:t>участие в организации и осуществлении мероприятий по мобилизационной подготовке  муниципальных предприятий и учреждений, находящихся на территории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w:t>
      </w:r>
      <w:r w:rsidRPr="00152D43">
        <w:rPr>
          <w:rFonts w:ascii="Times New Roman" w:hAnsi="Times New Roman" w:cs="Times New Roman"/>
          <w:bCs/>
          <w:sz w:val="20"/>
          <w:szCs w:val="20"/>
        </w:rPr>
        <w:tab/>
        <w:t xml:space="preserve">создание муниципальной пожарной охраны;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w:t>
      </w:r>
      <w:r w:rsidRPr="00152D43">
        <w:rPr>
          <w:rFonts w:ascii="Times New Roman" w:hAnsi="Times New Roman" w:cs="Times New Roman"/>
          <w:bCs/>
          <w:sz w:val="20"/>
          <w:szCs w:val="20"/>
        </w:rPr>
        <w:tab/>
        <w:t>создание условий для развития туризма;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Органы местного самоуправления Трегубовского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Трегубовского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ab/>
        <w:t>13) осуществление мероприятий по отлову и содержанию безнадзорных животных, обитающих на территории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 в редакции Федерального  закона от 23.06.2016 N 197-ФЗ)</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2. Органы местного самоуправления Трегубовского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Трегубовского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
          <w:bCs/>
          <w:sz w:val="20"/>
          <w:szCs w:val="20"/>
        </w:rPr>
      </w:pPr>
      <w:r w:rsidRPr="00152D43">
        <w:rPr>
          <w:rFonts w:ascii="Times New Roman" w:hAnsi="Times New Roman" w:cs="Times New Roman"/>
          <w:bCs/>
          <w:sz w:val="20"/>
          <w:szCs w:val="20"/>
        </w:rPr>
        <w:t xml:space="preserve">         </w:t>
      </w:r>
      <w:r w:rsidRPr="00152D43">
        <w:rPr>
          <w:rFonts w:ascii="Times New Roman" w:hAnsi="Times New Roman" w:cs="Times New Roman"/>
          <w:b/>
          <w:bCs/>
          <w:sz w:val="20"/>
          <w:szCs w:val="20"/>
        </w:rPr>
        <w:t>Статью  28. изложить в новой редакции:</w:t>
      </w:r>
    </w:p>
    <w:p w:rsidR="00152D43" w:rsidRPr="00152D43" w:rsidRDefault="00152D43" w:rsidP="00152D43">
      <w:pPr>
        <w:pStyle w:val="12"/>
        <w:jc w:val="both"/>
        <w:rPr>
          <w:rFonts w:ascii="Times New Roman" w:hAnsi="Times New Roman" w:cs="Times New Roman"/>
          <w:b/>
          <w:bCs/>
          <w:sz w:val="20"/>
          <w:szCs w:val="20"/>
        </w:rPr>
      </w:pPr>
      <w:r w:rsidRPr="00152D43">
        <w:rPr>
          <w:rFonts w:ascii="Times New Roman" w:hAnsi="Times New Roman" w:cs="Times New Roman"/>
          <w:b/>
          <w:bCs/>
          <w:sz w:val="20"/>
          <w:szCs w:val="20"/>
        </w:rPr>
        <w:t xml:space="preserve">         «Статья 28. Социальные гарантии и гарантии осуществления полномочий Главы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 Главе Трегубовского  сельского поселения устанавливаются социальные гарантии в соответствии с настоящим Уставом и 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1.1. В случае гибели (смерти) Главы Трегубовского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Трегубовского  сельского поселения на день выплаты компенсации.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1.2. Главе Трегубовского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1.3. Главе Трегубовского  сельского поселения выплачивается единовременная выплата на лечение (оздоровление). Размер единовременной выплаты на лечение (оздоровление) устанавливается Советом депутатов Трегубовского  сельского поселения ежегодно при принятии бюджета Трегубовского  сельского поселения на очередной</w:t>
      </w:r>
      <w:r w:rsidRPr="00152D43">
        <w:rPr>
          <w:rFonts w:ascii="Times New Roman" w:hAnsi="Times New Roman" w:cs="Times New Roman"/>
          <w:bCs/>
          <w:sz w:val="20"/>
          <w:szCs w:val="20"/>
        </w:rPr>
        <w:tab/>
        <w:t xml:space="preserve"> финансовый год и на плановый период. Порядок выплаты единовременной выплаты на лечение (оздоровление) определяется Советом депутатов Трегубовского  сельского поселения.</w:t>
      </w:r>
      <w:r w:rsidRPr="00152D43">
        <w:rPr>
          <w:rFonts w:ascii="Times New Roman" w:hAnsi="Times New Roman" w:cs="Times New Roman"/>
          <w:bCs/>
          <w:sz w:val="20"/>
          <w:szCs w:val="20"/>
        </w:rPr>
        <w:tab/>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1.4. Главе Трегубовского  сельского поселения, достигшему пенсионного возраста или потерявшему трудоспособность в период  осуществления им полномочий,   устанавливается дополнительное пенсионное обеспечение.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(подпункт 1.4 пункта 1 статьи 28, вступает в действие с 1 января 2017 года.)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1.5. Предоставление социальных гарантий, установленных настоящей статьей, осуществляется за счет средств бюджета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2. Гарантии осуществления полномочий Главы Трегубовского  сельского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предоставление служебного транспорта;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предоставление Администрацией Трегубовского  сельского поселения служебного помещения для осуществления полномочий Главы Трегубовского  сельского поселения, которое должно быть оборудовано мебелью и телефонной связью.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3. Расходы, предусмотренные настоящей статьей, возмещаются за счет средств, выделяемых из бюджета Трегубовского сельского поселения.»</w:t>
      </w:r>
    </w:p>
    <w:p w:rsidR="004C77F4" w:rsidRDefault="004C77F4" w:rsidP="004C77F4">
      <w:pPr>
        <w:pStyle w:val="12"/>
        <w:jc w:val="center"/>
        <w:rPr>
          <w:rFonts w:ascii="Times New Roman" w:hAnsi="Times New Roman" w:cs="Times New Roman"/>
          <w:b/>
          <w:bCs/>
          <w:sz w:val="20"/>
          <w:szCs w:val="20"/>
        </w:rPr>
      </w:pPr>
    </w:p>
    <w:p w:rsidR="008D168E" w:rsidRDefault="008D168E" w:rsidP="008D168E">
      <w:pPr>
        <w:pStyle w:val="12"/>
        <w:jc w:val="right"/>
        <w:rPr>
          <w:rFonts w:ascii="Times New Roman" w:hAnsi="Times New Roman" w:cs="Times New Roman"/>
          <w:bCs/>
          <w:sz w:val="20"/>
          <w:szCs w:val="20"/>
        </w:rPr>
      </w:pPr>
      <w:r w:rsidRPr="008D168E">
        <w:rPr>
          <w:rFonts w:ascii="Times New Roman" w:hAnsi="Times New Roman" w:cs="Times New Roman"/>
          <w:bCs/>
          <w:sz w:val="20"/>
          <w:szCs w:val="20"/>
        </w:rPr>
        <w:t>Утвержден решением Совета депутатов</w:t>
      </w:r>
    </w:p>
    <w:p w:rsidR="008D168E" w:rsidRDefault="008D168E" w:rsidP="008D168E">
      <w:pPr>
        <w:pStyle w:val="12"/>
        <w:jc w:val="right"/>
        <w:rPr>
          <w:rFonts w:ascii="Times New Roman" w:hAnsi="Times New Roman" w:cs="Times New Roman"/>
          <w:bCs/>
          <w:sz w:val="20"/>
          <w:szCs w:val="20"/>
        </w:rPr>
      </w:pPr>
      <w:r w:rsidRPr="008D168E">
        <w:rPr>
          <w:rFonts w:ascii="Times New Roman" w:hAnsi="Times New Roman" w:cs="Times New Roman"/>
          <w:bCs/>
          <w:sz w:val="20"/>
          <w:szCs w:val="20"/>
        </w:rPr>
        <w:t xml:space="preserve"> Трегубовского сельского поселения </w:t>
      </w:r>
    </w:p>
    <w:p w:rsidR="008D168E" w:rsidRDefault="008D168E" w:rsidP="008D168E">
      <w:pPr>
        <w:pStyle w:val="12"/>
        <w:jc w:val="right"/>
        <w:rPr>
          <w:rFonts w:ascii="Times New Roman" w:hAnsi="Times New Roman" w:cs="Times New Roman"/>
          <w:bCs/>
          <w:sz w:val="20"/>
          <w:szCs w:val="20"/>
        </w:rPr>
      </w:pPr>
      <w:r w:rsidRPr="008D168E">
        <w:rPr>
          <w:rFonts w:ascii="Times New Roman" w:hAnsi="Times New Roman" w:cs="Times New Roman"/>
          <w:bCs/>
          <w:sz w:val="20"/>
          <w:szCs w:val="20"/>
        </w:rPr>
        <w:t>от 04.04.2006 № 14</w:t>
      </w:r>
    </w:p>
    <w:p w:rsidR="008D168E" w:rsidRDefault="008D168E" w:rsidP="008D168E">
      <w:pPr>
        <w:pStyle w:val="12"/>
        <w:jc w:val="right"/>
        <w:rPr>
          <w:rFonts w:ascii="Times New Roman" w:hAnsi="Times New Roman" w:cs="Times New Roman"/>
          <w:bCs/>
          <w:sz w:val="20"/>
          <w:szCs w:val="20"/>
        </w:rPr>
      </w:pPr>
      <w:r>
        <w:rPr>
          <w:rFonts w:ascii="Times New Roman" w:hAnsi="Times New Roman" w:cs="Times New Roman"/>
          <w:bCs/>
          <w:sz w:val="20"/>
          <w:szCs w:val="20"/>
        </w:rPr>
        <w:t xml:space="preserve">( в редакции решения Совета депутатов </w:t>
      </w:r>
    </w:p>
    <w:p w:rsidR="008D168E" w:rsidRDefault="008D168E" w:rsidP="008D168E">
      <w:pPr>
        <w:pStyle w:val="12"/>
        <w:jc w:val="right"/>
        <w:rPr>
          <w:rFonts w:ascii="Times New Roman" w:hAnsi="Times New Roman" w:cs="Times New Roman"/>
          <w:bCs/>
          <w:sz w:val="20"/>
          <w:szCs w:val="20"/>
        </w:rPr>
      </w:pPr>
      <w:r>
        <w:rPr>
          <w:rFonts w:ascii="Times New Roman" w:hAnsi="Times New Roman" w:cs="Times New Roman"/>
          <w:bCs/>
          <w:sz w:val="20"/>
          <w:szCs w:val="20"/>
        </w:rPr>
        <w:t xml:space="preserve">Трегубовского сельского поселения от </w:t>
      </w:r>
    </w:p>
    <w:p w:rsidR="008D168E" w:rsidRDefault="008D168E" w:rsidP="008D168E">
      <w:pPr>
        <w:pStyle w:val="12"/>
        <w:jc w:val="right"/>
        <w:rPr>
          <w:rFonts w:ascii="Times New Roman" w:hAnsi="Times New Roman" w:cs="Times New Roman"/>
          <w:bCs/>
          <w:sz w:val="20"/>
          <w:szCs w:val="20"/>
        </w:rPr>
      </w:pPr>
      <w:r w:rsidRPr="008D168E">
        <w:rPr>
          <w:rFonts w:ascii="Times New Roman" w:hAnsi="Times New Roman" w:cs="Times New Roman"/>
          <w:bCs/>
          <w:sz w:val="20"/>
          <w:szCs w:val="20"/>
        </w:rPr>
        <w:t>28.12.2015 № 22),</w:t>
      </w:r>
    </w:p>
    <w:p w:rsidR="008D168E" w:rsidRPr="008D168E" w:rsidRDefault="008D168E" w:rsidP="004C77F4">
      <w:pPr>
        <w:pStyle w:val="12"/>
        <w:jc w:val="center"/>
        <w:rPr>
          <w:rFonts w:ascii="Times New Roman" w:hAnsi="Times New Roman" w:cs="Times New Roman"/>
          <w:b/>
          <w:bCs/>
          <w:sz w:val="20"/>
          <w:szCs w:val="20"/>
        </w:rPr>
      </w:pPr>
      <w:r w:rsidRPr="008D168E">
        <w:rPr>
          <w:rFonts w:ascii="Times New Roman" w:hAnsi="Times New Roman" w:cs="Times New Roman"/>
          <w:bCs/>
          <w:sz w:val="20"/>
          <w:szCs w:val="20"/>
        </w:rPr>
        <w:t xml:space="preserve"> </w:t>
      </w:r>
      <w:r w:rsidRPr="008D168E">
        <w:rPr>
          <w:rFonts w:ascii="Times New Roman" w:hAnsi="Times New Roman" w:cs="Times New Roman"/>
          <w:b/>
          <w:bCs/>
          <w:sz w:val="20"/>
          <w:szCs w:val="20"/>
        </w:rPr>
        <w:t>ПОРЯДОК участия граждан в обсуждении проектов муниципальных правовых актов,</w:t>
      </w:r>
    </w:p>
    <w:p w:rsidR="008D168E" w:rsidRPr="008D168E" w:rsidRDefault="008D168E" w:rsidP="004C77F4">
      <w:pPr>
        <w:pStyle w:val="12"/>
        <w:jc w:val="center"/>
        <w:rPr>
          <w:rFonts w:ascii="Times New Roman" w:hAnsi="Times New Roman" w:cs="Times New Roman"/>
          <w:b/>
          <w:bCs/>
          <w:sz w:val="20"/>
          <w:szCs w:val="20"/>
        </w:rPr>
      </w:pPr>
      <w:r w:rsidRPr="008D168E">
        <w:rPr>
          <w:rFonts w:ascii="Times New Roman" w:hAnsi="Times New Roman" w:cs="Times New Roman"/>
          <w:b/>
          <w:bCs/>
          <w:sz w:val="20"/>
          <w:szCs w:val="20"/>
        </w:rPr>
        <w:t xml:space="preserve"> касающихся Устава Трегубовского сельского поселения,</w:t>
      </w:r>
    </w:p>
    <w:p w:rsidR="008D168E" w:rsidRDefault="008D168E" w:rsidP="004C77F4">
      <w:pPr>
        <w:pStyle w:val="12"/>
        <w:jc w:val="center"/>
        <w:rPr>
          <w:rFonts w:ascii="Times New Roman" w:hAnsi="Times New Roman" w:cs="Times New Roman"/>
          <w:b/>
          <w:bCs/>
          <w:sz w:val="20"/>
          <w:szCs w:val="20"/>
        </w:rPr>
      </w:pPr>
      <w:r w:rsidRPr="008D168E">
        <w:rPr>
          <w:rFonts w:ascii="Times New Roman" w:hAnsi="Times New Roman" w:cs="Times New Roman"/>
          <w:b/>
          <w:bCs/>
          <w:sz w:val="20"/>
          <w:szCs w:val="20"/>
        </w:rPr>
        <w:t xml:space="preserve"> внесения изменений и дополнений в Устав и учета предложений по указанным проектам</w:t>
      </w:r>
    </w:p>
    <w:p w:rsidR="008D168E" w:rsidRPr="008D168E" w:rsidRDefault="008D168E" w:rsidP="004C77F4">
      <w:pPr>
        <w:pStyle w:val="12"/>
        <w:jc w:val="center"/>
        <w:rPr>
          <w:rFonts w:ascii="Times New Roman" w:hAnsi="Times New Roman" w:cs="Times New Roman"/>
          <w:b/>
          <w:bCs/>
          <w:sz w:val="20"/>
          <w:szCs w:val="20"/>
        </w:rPr>
      </w:pPr>
    </w:p>
    <w:p w:rsidR="008D168E" w:rsidRDefault="008D168E" w:rsidP="008D168E">
      <w:pPr>
        <w:pStyle w:val="12"/>
        <w:numPr>
          <w:ilvl w:val="0"/>
          <w:numId w:val="12"/>
        </w:numPr>
        <w:jc w:val="both"/>
        <w:rPr>
          <w:rFonts w:ascii="Times New Roman" w:hAnsi="Times New Roman" w:cs="Times New Roman"/>
          <w:bCs/>
          <w:sz w:val="20"/>
          <w:szCs w:val="20"/>
        </w:rPr>
      </w:pPr>
      <w:r w:rsidRPr="008D168E">
        <w:rPr>
          <w:rFonts w:ascii="Times New Roman" w:hAnsi="Times New Roman" w:cs="Times New Roman"/>
          <w:bCs/>
          <w:sz w:val="20"/>
          <w:szCs w:val="20"/>
        </w:rPr>
        <w:t>Общие положения 1.1.</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 xml:space="preserve"> Проекты муниципальных правовых актов, касающиеся Устава Трегубовского сельского поселения, внесения изменений и дополнений в Устав Трегубовского сельского поселения (далее Проекты) не позднее чем за 30 дней до дня рассмотрения вопроса о принятии муниципальных правовых актов, касающихся Устава, внесения изменений и дополнений в Устав Трегубовского сельского поселения подлежит официальному опубликованию (обнародованию). В течение данного периода население </w:t>
      </w:r>
      <w:r w:rsidRPr="008D168E">
        <w:rPr>
          <w:rFonts w:ascii="Times New Roman" w:hAnsi="Times New Roman" w:cs="Times New Roman"/>
          <w:bCs/>
          <w:sz w:val="20"/>
          <w:szCs w:val="20"/>
        </w:rPr>
        <w:lastRenderedPageBreak/>
        <w:t xml:space="preserve">может реализовать право на участие в процессе принятия муниципальных правовых актов, касающихся Устава, внесения изменений и дополнений в Устав Трегубовского сельского поселения. </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 xml:space="preserve">1.2. Участие граждан в обсуждении Проектов предусматривается в следующих формах: внесение письменных предложений; публичные слушания. </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 xml:space="preserve">1.3. Предложения по Проектам (далее- предложения) могут быть внесены Главой сельского поселения, депутатами Совета депутатов Трегубовского сельского поселения, органами территориального общественного самоуправления, общественными организациями и объединениями.Бюллетень «МИГ Трегубово» пятница, 29 апреля 2016 г. № 24 Страница 154 </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 xml:space="preserve">2. Письменные предложения </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 xml:space="preserve">2.1. Предложения принимаются не позднее 7 дней до дня рассмотрения вопроса о принятии муниципальных правовых актов, касающиеся Устава, внесения изменений и дополнений в Устав Трегубовского сельского поселения . </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 xml:space="preserve">2.2. Предложения подаются в письменной форме в Администрацию Трегубовского сельского поселения. Они должны содержать, как правило, наименование и адрес Администрации Трегубовского сельского поселения, изложение существа предложения, сведения, по которым можно установить лицо, обратившегося с предложением (фамилия, имя, отчество, адрес места жительства обратившегося), дату составления и подпись (подписи) обратившегося (обратившихся). Администрация Трегубовского сельского поселения вправе оставить предложение без рассмотрения в случае анонимного обращения. 2.3. Все предложения регистрируются немедленно по поступлению в Администрацию Трегубовского сельского поселения. </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2.4. По мере поступления предложений Администрация Трегубовского сельского поселения в тот же день передает их председателю Совета депутатов Трегубовского сельского поселения, который незамедлительно направляет данные предложения в Совет депутатов Трегубовского сельского поселения, в компетенцию которого входит рассмотрение данного вопроса.</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 xml:space="preserve"> 2.5. В течение 7 календарных дней с момента получения и регистрации предложений на них должен быть дан ответ за подписью председателя Совета депутатов Трегубовского сельского поселения. 3.Публичные слушания </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 xml:space="preserve">3.1. Перед началом публичных слушаний ответственный за их проведение организует регистрацию участников. </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 xml:space="preserve">3.2. Председательствующий на публичных слушаниях открывает слушания и оглашает наименование Проекта,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 </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3.3. В ходе проведения публичных слушаний ведется протокол.</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 xml:space="preserve"> 3.4. В протоколе обязательно указывается: номер, дата и время проведения, количество присутствующих, Ф.И.О. приглашенных на публичные слушания должностных лиц, повестка дня Ф.И.О., должность инициаторов проекта, Ф.И.О. докладчиков и содокладчиков(если имеются), перечень поступивших устных и письменных обращений граждан, Ф.И.О. выступающих, результаты обсуждения. </w:t>
      </w:r>
    </w:p>
    <w:p w:rsidR="008D168E" w:rsidRDefault="008D168E" w:rsidP="008D168E">
      <w:pPr>
        <w:pStyle w:val="12"/>
        <w:ind w:left="405"/>
        <w:jc w:val="both"/>
        <w:rPr>
          <w:rFonts w:ascii="Times New Roman" w:hAnsi="Times New Roman" w:cs="Times New Roman"/>
          <w:bCs/>
          <w:sz w:val="20"/>
          <w:szCs w:val="20"/>
        </w:rPr>
      </w:pPr>
      <w:r w:rsidRPr="008D168E">
        <w:rPr>
          <w:rFonts w:ascii="Times New Roman" w:hAnsi="Times New Roman" w:cs="Times New Roman"/>
          <w:bCs/>
          <w:sz w:val="20"/>
          <w:szCs w:val="20"/>
        </w:rPr>
        <w:t xml:space="preserve">3.5. После окончания прений председательствующий предоставляет слово секретарю для уточнения рекомендаций, внесенных в итоговый документ. Председательствующий уточняет: не произошло ли дополнительное изменение позиций участников перед окончательным принятием итогового документа. 3.6. В итоговый документ публичных слушаний входят все не отозванные их авторами рекомендации и предложения. </w:t>
      </w:r>
    </w:p>
    <w:p w:rsidR="008D168E" w:rsidRPr="008D168E" w:rsidRDefault="008D168E" w:rsidP="008D168E">
      <w:pPr>
        <w:pStyle w:val="12"/>
        <w:numPr>
          <w:ilvl w:val="0"/>
          <w:numId w:val="12"/>
        </w:numPr>
        <w:jc w:val="both"/>
        <w:rPr>
          <w:rFonts w:ascii="Times New Roman" w:hAnsi="Times New Roman" w:cs="Times New Roman"/>
          <w:bCs/>
          <w:sz w:val="20"/>
          <w:szCs w:val="20"/>
        </w:rPr>
      </w:pPr>
      <w:r w:rsidRPr="008D168E">
        <w:rPr>
          <w:rFonts w:ascii="Times New Roman" w:hAnsi="Times New Roman" w:cs="Times New Roman"/>
          <w:bCs/>
          <w:sz w:val="20"/>
          <w:szCs w:val="20"/>
        </w:rPr>
        <w:t xml:space="preserve">3.7. Результаты публичных слушаний подлежат опубликованию в официальном бюллетене Трегубовского сельского поселения «МИГ Трегубово» не позднее, чем через 10 дней после проведения слушаний. </w:t>
      </w:r>
    </w:p>
    <w:p w:rsidR="00152D43" w:rsidRDefault="00152D43" w:rsidP="004C77F4">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w:t>
      </w:r>
    </w:p>
    <w:p w:rsidR="00152D43" w:rsidRDefault="00152D43" w:rsidP="004C77F4">
      <w:pPr>
        <w:pStyle w:val="12"/>
        <w:jc w:val="center"/>
        <w:rPr>
          <w:rFonts w:ascii="Times New Roman" w:hAnsi="Times New Roman" w:cs="Times New Roman"/>
          <w:b/>
          <w:bCs/>
          <w:sz w:val="20"/>
          <w:szCs w:val="20"/>
        </w:rPr>
      </w:pPr>
    </w:p>
    <w:p w:rsidR="00152D43" w:rsidRPr="004C77F4" w:rsidRDefault="00152D43" w:rsidP="004C77F4">
      <w:pPr>
        <w:pStyle w:val="12"/>
        <w:jc w:val="center"/>
        <w:rPr>
          <w:rFonts w:ascii="Times New Roman" w:hAnsi="Times New Roman" w:cs="Times New Roman"/>
          <w:b/>
          <w:bCs/>
          <w:sz w:val="20"/>
          <w:szCs w:val="20"/>
        </w:rPr>
      </w:pP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Российская   Федерация</w:t>
      </w: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Новгородская область Чудовский район</w:t>
      </w: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СОВЕТ ДЕПУТАТОВ ТРЕГУБОВСКОГО</w:t>
      </w: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СЕЛЬСКОГО ПОСЕЛЕНИЯ</w:t>
      </w: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Р Е Ш Е Н И Е</w:t>
      </w:r>
    </w:p>
    <w:p w:rsidR="00152D43" w:rsidRPr="00152D43" w:rsidRDefault="00152D43" w:rsidP="00152D43">
      <w:pPr>
        <w:pStyle w:val="12"/>
        <w:rPr>
          <w:rFonts w:ascii="Times New Roman" w:hAnsi="Times New Roman" w:cs="Times New Roman"/>
          <w:b/>
          <w:bCs/>
          <w:sz w:val="20"/>
          <w:szCs w:val="20"/>
        </w:rPr>
      </w:pPr>
    </w:p>
    <w:p w:rsidR="00152D43" w:rsidRPr="00152D43" w:rsidRDefault="00152D43" w:rsidP="00152D43">
      <w:pPr>
        <w:pStyle w:val="12"/>
        <w:rPr>
          <w:rFonts w:ascii="Times New Roman" w:hAnsi="Times New Roman" w:cs="Times New Roman"/>
          <w:b/>
          <w:bCs/>
          <w:sz w:val="20"/>
          <w:szCs w:val="20"/>
        </w:rPr>
      </w:pPr>
      <w:r w:rsidRPr="00152D43">
        <w:rPr>
          <w:rFonts w:ascii="Times New Roman" w:hAnsi="Times New Roman" w:cs="Times New Roman"/>
          <w:b/>
          <w:bCs/>
          <w:sz w:val="20"/>
          <w:szCs w:val="20"/>
        </w:rPr>
        <w:t xml:space="preserve">от  10.11.2016      № 71 </w:t>
      </w:r>
    </w:p>
    <w:p w:rsidR="00152D43" w:rsidRPr="00152D43" w:rsidRDefault="00152D43" w:rsidP="00152D43">
      <w:pPr>
        <w:pStyle w:val="12"/>
        <w:rPr>
          <w:rFonts w:ascii="Times New Roman" w:hAnsi="Times New Roman" w:cs="Times New Roman"/>
          <w:b/>
          <w:bCs/>
          <w:sz w:val="20"/>
          <w:szCs w:val="20"/>
        </w:rPr>
      </w:pPr>
      <w:r w:rsidRPr="00152D43">
        <w:rPr>
          <w:rFonts w:ascii="Times New Roman" w:hAnsi="Times New Roman" w:cs="Times New Roman"/>
          <w:b/>
          <w:bCs/>
          <w:sz w:val="20"/>
          <w:szCs w:val="20"/>
        </w:rPr>
        <w:t>д. Трегубово</w:t>
      </w:r>
    </w:p>
    <w:p w:rsidR="00152D43" w:rsidRPr="00152D43" w:rsidRDefault="00152D43" w:rsidP="00152D43">
      <w:pPr>
        <w:pStyle w:val="12"/>
        <w:rPr>
          <w:rFonts w:ascii="Times New Roman" w:hAnsi="Times New Roman" w:cs="Times New Roman"/>
          <w:b/>
          <w:bCs/>
          <w:sz w:val="20"/>
          <w:szCs w:val="20"/>
        </w:rPr>
      </w:pPr>
    </w:p>
    <w:p w:rsidR="00152D43" w:rsidRPr="00152D43" w:rsidRDefault="00152D43" w:rsidP="00152D43">
      <w:pPr>
        <w:pStyle w:val="12"/>
        <w:rPr>
          <w:rFonts w:ascii="Times New Roman" w:hAnsi="Times New Roman" w:cs="Times New Roman"/>
          <w:b/>
          <w:bCs/>
          <w:sz w:val="20"/>
          <w:szCs w:val="20"/>
        </w:rPr>
      </w:pPr>
      <w:r w:rsidRPr="00152D43">
        <w:rPr>
          <w:rFonts w:ascii="Times New Roman" w:hAnsi="Times New Roman" w:cs="Times New Roman"/>
          <w:b/>
          <w:bCs/>
          <w:sz w:val="20"/>
          <w:szCs w:val="20"/>
        </w:rPr>
        <w:t>О внесении изменений</w:t>
      </w:r>
    </w:p>
    <w:p w:rsidR="00152D43" w:rsidRPr="00152D43" w:rsidRDefault="00152D43" w:rsidP="00152D43">
      <w:pPr>
        <w:pStyle w:val="12"/>
        <w:rPr>
          <w:rFonts w:ascii="Times New Roman" w:hAnsi="Times New Roman" w:cs="Times New Roman"/>
          <w:b/>
          <w:bCs/>
          <w:sz w:val="20"/>
          <w:szCs w:val="20"/>
        </w:rPr>
      </w:pPr>
      <w:r w:rsidRPr="00152D43">
        <w:rPr>
          <w:rFonts w:ascii="Times New Roman" w:hAnsi="Times New Roman" w:cs="Times New Roman"/>
          <w:b/>
          <w:bCs/>
          <w:sz w:val="20"/>
          <w:szCs w:val="20"/>
        </w:rPr>
        <w:t xml:space="preserve"> в  Правила землепользования </w:t>
      </w:r>
    </w:p>
    <w:p w:rsidR="00152D43" w:rsidRPr="00152D43" w:rsidRDefault="00152D43" w:rsidP="00152D43">
      <w:pPr>
        <w:pStyle w:val="12"/>
        <w:rPr>
          <w:rFonts w:ascii="Times New Roman" w:hAnsi="Times New Roman" w:cs="Times New Roman"/>
          <w:b/>
          <w:bCs/>
          <w:sz w:val="20"/>
          <w:szCs w:val="20"/>
        </w:rPr>
      </w:pPr>
      <w:r w:rsidRPr="00152D43">
        <w:rPr>
          <w:rFonts w:ascii="Times New Roman" w:hAnsi="Times New Roman" w:cs="Times New Roman"/>
          <w:b/>
          <w:bCs/>
          <w:sz w:val="20"/>
          <w:szCs w:val="20"/>
        </w:rPr>
        <w:lastRenderedPageBreak/>
        <w:t xml:space="preserve">и застройки Трегубовского </w:t>
      </w:r>
    </w:p>
    <w:p w:rsidR="00152D43" w:rsidRPr="00152D43" w:rsidRDefault="00152D43" w:rsidP="00152D43">
      <w:pPr>
        <w:pStyle w:val="12"/>
        <w:rPr>
          <w:rFonts w:ascii="Times New Roman" w:hAnsi="Times New Roman" w:cs="Times New Roman"/>
          <w:b/>
          <w:bCs/>
          <w:sz w:val="20"/>
          <w:szCs w:val="20"/>
        </w:rPr>
      </w:pPr>
      <w:r w:rsidRPr="00152D43">
        <w:rPr>
          <w:rFonts w:ascii="Times New Roman" w:hAnsi="Times New Roman" w:cs="Times New Roman"/>
          <w:b/>
          <w:bCs/>
          <w:sz w:val="20"/>
          <w:szCs w:val="20"/>
        </w:rPr>
        <w:t>сельского поселения</w:t>
      </w: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152D43">
        <w:rPr>
          <w:rFonts w:ascii="Times New Roman" w:hAnsi="Times New Roman" w:cs="Times New Roman"/>
          <w:bCs/>
          <w:sz w:val="20"/>
          <w:szCs w:val="20"/>
        </w:rPr>
        <w:t xml:space="preserve">В соответствии со статьей 32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протоколом и заключением о публичных слушаниях от 17.10.2016 г., опубликованных в бюллетене «МИГ Трегубово» от 17.10.2016  № 31,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Совет депутатов Трегубовского сельского поселения</w:t>
      </w:r>
    </w:p>
    <w:p w:rsidR="00152D43" w:rsidRPr="00152D43" w:rsidRDefault="00152D43" w:rsidP="00152D43">
      <w:pPr>
        <w:pStyle w:val="12"/>
        <w:rPr>
          <w:rFonts w:ascii="Times New Roman" w:hAnsi="Times New Roman" w:cs="Times New Roman"/>
          <w:b/>
          <w:bCs/>
          <w:sz w:val="20"/>
          <w:szCs w:val="20"/>
        </w:rPr>
      </w:pPr>
      <w:r w:rsidRPr="00152D43">
        <w:rPr>
          <w:rFonts w:ascii="Times New Roman" w:hAnsi="Times New Roman" w:cs="Times New Roman"/>
          <w:b/>
          <w:bCs/>
          <w:sz w:val="20"/>
          <w:szCs w:val="20"/>
        </w:rPr>
        <w:t>РЕШИЛ:</w:t>
      </w: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1. Внести изменения в Правила землепользования и застройки Трегубовского сельского поселения, утвержденные решением Совета депутатов Трегубовского сельского поселения от 28.11.2014 № 226 «Об утверждении Правил землепользования и застройки Трегубовского сельского поселения», изложив градостроительные регламенты  в новой редакции.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поселения в сети Интернет. </w:t>
      </w: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rPr>
          <w:rFonts w:ascii="Times New Roman" w:hAnsi="Times New Roman" w:cs="Times New Roman"/>
          <w:b/>
          <w:bCs/>
          <w:sz w:val="20"/>
          <w:szCs w:val="20"/>
        </w:rPr>
      </w:pPr>
      <w:r w:rsidRPr="00152D43">
        <w:rPr>
          <w:rFonts w:ascii="Times New Roman" w:hAnsi="Times New Roman" w:cs="Times New Roman"/>
          <w:b/>
          <w:bCs/>
          <w:sz w:val="20"/>
          <w:szCs w:val="20"/>
        </w:rPr>
        <w:t xml:space="preserve">Глава поселения     </w:t>
      </w:r>
      <w:r>
        <w:rPr>
          <w:rFonts w:ascii="Times New Roman" w:hAnsi="Times New Roman" w:cs="Times New Roman"/>
          <w:b/>
          <w:bCs/>
          <w:sz w:val="20"/>
          <w:szCs w:val="20"/>
        </w:rPr>
        <w:t xml:space="preserve">    </w:t>
      </w:r>
      <w:r w:rsidRPr="00152D43">
        <w:rPr>
          <w:rFonts w:ascii="Times New Roman" w:hAnsi="Times New Roman" w:cs="Times New Roman"/>
          <w:b/>
          <w:bCs/>
          <w:sz w:val="20"/>
          <w:szCs w:val="20"/>
        </w:rPr>
        <w:t xml:space="preserve">  С.Б.Алексеев</w:t>
      </w:r>
    </w:p>
    <w:p w:rsidR="00152D43" w:rsidRPr="00152D43" w:rsidRDefault="00152D43" w:rsidP="00152D43">
      <w:pPr>
        <w:pStyle w:val="12"/>
        <w:rPr>
          <w:rFonts w:ascii="Times New Roman" w:hAnsi="Times New Roman" w:cs="Times New Roman"/>
          <w:b/>
          <w:bCs/>
          <w:sz w:val="20"/>
          <w:szCs w:val="20"/>
        </w:rPr>
      </w:pP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ПРАВИЛА ЗЕМЛЕПОЛЬЗОВАНИЯ И ЗАСТРОЙКИ</w:t>
      </w: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МУНИЦИПАЛЬНОГО ОБРАЗОВАНИЯ</w:t>
      </w: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ТРЕГУБОВСКОЕ СЕЛЬСКОЕ ПОСЕЛЕНИЕ</w:t>
      </w: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ЧУДОВСКОГО МУНИЦИПАЛЬНОГО РАЙОНА</w:t>
      </w:r>
    </w:p>
    <w:p w:rsidR="00152D43" w:rsidRPr="00152D43" w:rsidRDefault="00152D43" w:rsidP="00152D43">
      <w:pPr>
        <w:pStyle w:val="12"/>
        <w:jc w:val="center"/>
        <w:rPr>
          <w:rFonts w:ascii="Times New Roman" w:hAnsi="Times New Roman" w:cs="Times New Roman"/>
          <w:b/>
          <w:bCs/>
          <w:sz w:val="20"/>
          <w:szCs w:val="20"/>
        </w:rPr>
      </w:pPr>
      <w:r w:rsidRPr="00152D43">
        <w:rPr>
          <w:rFonts w:ascii="Times New Roman" w:hAnsi="Times New Roman" w:cs="Times New Roman"/>
          <w:b/>
          <w:bCs/>
          <w:sz w:val="20"/>
          <w:szCs w:val="20"/>
        </w:rPr>
        <w:t>НОВГОРОДСКОЙ ОБЛАСТИ</w:t>
      </w: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jc w:val="center"/>
        <w:rPr>
          <w:rFonts w:ascii="Times New Roman" w:hAnsi="Times New Roman" w:cs="Times New Roman"/>
          <w:b/>
          <w:bCs/>
          <w:sz w:val="20"/>
          <w:szCs w:val="20"/>
        </w:rPr>
      </w:pPr>
    </w:p>
    <w:p w:rsidR="00152D43" w:rsidRPr="00152D43" w:rsidRDefault="00152D43" w:rsidP="00152D43">
      <w:pPr>
        <w:pStyle w:val="12"/>
        <w:rPr>
          <w:rFonts w:ascii="Times New Roman" w:hAnsi="Times New Roman" w:cs="Times New Roman"/>
          <w:b/>
          <w:bCs/>
          <w:sz w:val="20"/>
          <w:szCs w:val="20"/>
        </w:rPr>
      </w:pPr>
      <w:bookmarkStart w:id="0" w:name="_Toc395562048"/>
      <w:bookmarkStart w:id="1" w:name="_Toc403727665"/>
      <w:r w:rsidRPr="00152D43">
        <w:rPr>
          <w:rFonts w:ascii="Times New Roman" w:hAnsi="Times New Roman" w:cs="Times New Roman"/>
          <w:b/>
          <w:bCs/>
          <w:sz w:val="20"/>
          <w:szCs w:val="20"/>
        </w:rPr>
        <w:t>ЧАСТЬ I. ПОРЯДОК ПРИМЕНЕНИЯ ПРАВИЛ ЗЕМЛЕПОЛЬЗОВАНИЯ И ЗАСТРОЙКИ И ВНЕСЕНИЯ ИЗМЕНЕНИЙ В УКАЗАННЫЕ ПРАВИЛА</w:t>
      </w:r>
      <w:bookmarkEnd w:id="0"/>
      <w:bookmarkEnd w:id="1"/>
    </w:p>
    <w:p w:rsidR="00152D43" w:rsidRPr="00152D43" w:rsidRDefault="00152D43" w:rsidP="00152D43">
      <w:pPr>
        <w:pStyle w:val="12"/>
        <w:jc w:val="both"/>
        <w:rPr>
          <w:rFonts w:ascii="Times New Roman" w:hAnsi="Times New Roman" w:cs="Times New Roman"/>
          <w:bCs/>
          <w:sz w:val="20"/>
          <w:szCs w:val="20"/>
        </w:rPr>
      </w:pPr>
      <w:bookmarkStart w:id="2" w:name="_Toc395562049"/>
      <w:bookmarkStart w:id="3" w:name="_Toc403727666"/>
      <w:r w:rsidRPr="00152D43">
        <w:rPr>
          <w:rFonts w:ascii="Times New Roman" w:hAnsi="Times New Roman" w:cs="Times New Roman"/>
          <w:bCs/>
          <w:sz w:val="20"/>
          <w:szCs w:val="20"/>
        </w:rPr>
        <w:t>Глава 1. Общие положения по применению правил</w:t>
      </w:r>
      <w:bookmarkEnd w:id="2"/>
      <w:bookmarkEnd w:id="3"/>
    </w:p>
    <w:p w:rsidR="00152D43" w:rsidRPr="00152D43" w:rsidRDefault="00152D43" w:rsidP="00152D43">
      <w:pPr>
        <w:pStyle w:val="12"/>
        <w:jc w:val="both"/>
        <w:rPr>
          <w:rFonts w:ascii="Times New Roman" w:hAnsi="Times New Roman" w:cs="Times New Roman"/>
          <w:bCs/>
          <w:sz w:val="20"/>
          <w:szCs w:val="20"/>
        </w:rPr>
      </w:pPr>
      <w:bookmarkStart w:id="4" w:name="_Toc395562050"/>
      <w:bookmarkStart w:id="5" w:name="_Toc403727667"/>
      <w:r w:rsidRPr="00152D43">
        <w:rPr>
          <w:rFonts w:ascii="Times New Roman" w:hAnsi="Times New Roman" w:cs="Times New Roman"/>
          <w:bCs/>
          <w:sz w:val="20"/>
          <w:szCs w:val="20"/>
        </w:rPr>
        <w:t>Статья 1. Предмет правил землепользования и застройки</w:t>
      </w:r>
      <w:bookmarkEnd w:id="4"/>
      <w:bookmarkEnd w:id="5"/>
      <w:r w:rsidRPr="00152D43">
        <w:rPr>
          <w:rFonts w:ascii="Times New Roman" w:hAnsi="Times New Roman" w:cs="Times New Roman"/>
          <w:bCs/>
          <w:sz w:val="20"/>
          <w:szCs w:val="20"/>
        </w:rPr>
        <w:t xml:space="preserve">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Настоящие правила землепользования и застройки муниципального образования Трегубовское сельское поселение Чудовского муниципального района Новгородской области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Новгородской области, Уставом муниципального образования Трегубовское сельское поселение Чудовского муниципального района Новгородской области, иными муниципальными правовыми актами муниципального образования Трегубовское сельское поселение Чудовского муниципального района Новгородской области, которые регулируют отношения по землепользованию и застройке в муниципальном образовании Трегубовское сельское поселение Чудовского муниципального района Новгородской области (далее также – Поселение).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6" w:name="_Toc395562051"/>
      <w:bookmarkStart w:id="7" w:name="_Toc403727668"/>
      <w:r w:rsidRPr="00152D43">
        <w:rPr>
          <w:rFonts w:ascii="Times New Roman" w:hAnsi="Times New Roman" w:cs="Times New Roman"/>
          <w:bCs/>
          <w:sz w:val="20"/>
          <w:szCs w:val="20"/>
        </w:rPr>
        <w:t>Статья 2. Основания введения, назначение и состав Правил</w:t>
      </w:r>
      <w:bookmarkEnd w:id="6"/>
      <w:bookmarkEnd w:id="7"/>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Целями введения системы регулирования землепользования и застройки, основанной на территориальном зонировании, являются: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а)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создание условий для планировки территории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е) обеспечение контроля соблюдения прав граждан и юридических лиц.</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Настоящие Правила регламентируют деятельность по:</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установлению, изменению, фиксации границ земель публичного использования и их использованию;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Настоящие Правила применяются наряду с:</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муниципальными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Настоящие Правила состоят трех частей: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Часть </w:t>
      </w:r>
      <w:r w:rsidRPr="00152D43">
        <w:rPr>
          <w:rFonts w:ascii="Times New Roman" w:hAnsi="Times New Roman" w:cs="Times New Roman"/>
          <w:bCs/>
          <w:sz w:val="20"/>
          <w:szCs w:val="20"/>
          <w:lang w:val="en-US"/>
        </w:rPr>
        <w:t>I</w:t>
      </w:r>
      <w:r w:rsidRPr="00152D43">
        <w:rPr>
          <w:rFonts w:ascii="Times New Roman" w:hAnsi="Times New Roman" w:cs="Times New Roman"/>
          <w:bCs/>
          <w:sz w:val="20"/>
          <w:szCs w:val="20"/>
        </w:rPr>
        <w:t>. Порядок применения правил землепользования и застройки и внесения изменений в указанные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Часть </w:t>
      </w:r>
      <w:r w:rsidRPr="00152D43">
        <w:rPr>
          <w:rFonts w:ascii="Times New Roman" w:hAnsi="Times New Roman" w:cs="Times New Roman"/>
          <w:bCs/>
          <w:sz w:val="20"/>
          <w:szCs w:val="20"/>
          <w:lang w:val="en-US"/>
        </w:rPr>
        <w:t>II</w:t>
      </w:r>
      <w:r w:rsidRPr="00152D43">
        <w:rPr>
          <w:rFonts w:ascii="Times New Roman" w:hAnsi="Times New Roman" w:cs="Times New Roman"/>
          <w:bCs/>
          <w:sz w:val="20"/>
          <w:szCs w:val="20"/>
        </w:rPr>
        <w:t>. Карта градостроительного зонирования.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Часть </w:t>
      </w:r>
      <w:r w:rsidRPr="00152D43">
        <w:rPr>
          <w:rFonts w:ascii="Times New Roman" w:hAnsi="Times New Roman" w:cs="Times New Roman"/>
          <w:bCs/>
          <w:sz w:val="20"/>
          <w:szCs w:val="20"/>
          <w:lang w:val="en-US"/>
        </w:rPr>
        <w:t>III</w:t>
      </w:r>
      <w:r w:rsidRPr="00152D43">
        <w:rPr>
          <w:rFonts w:ascii="Times New Roman" w:hAnsi="Times New Roman" w:cs="Times New Roman"/>
          <w:bCs/>
          <w:sz w:val="20"/>
          <w:szCs w:val="20"/>
        </w:rPr>
        <w:t>. Градостроительные регламенты.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8" w:name="_Toc395562052"/>
      <w:bookmarkStart w:id="9" w:name="_Toc403727669"/>
      <w:r w:rsidRPr="00152D43">
        <w:rPr>
          <w:rFonts w:ascii="Times New Roman" w:hAnsi="Times New Roman" w:cs="Times New Roman"/>
          <w:bCs/>
          <w:sz w:val="20"/>
          <w:szCs w:val="20"/>
        </w:rPr>
        <w:t>Статья 3. Регламенты использования территорий и их применение</w:t>
      </w:r>
      <w:bookmarkEnd w:id="8"/>
      <w:bookmarkEnd w:id="9"/>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52D43" w:rsidRPr="00152D43" w:rsidRDefault="00152D43" w:rsidP="00152D43">
      <w:pPr>
        <w:pStyle w:val="12"/>
        <w:jc w:val="both"/>
        <w:rPr>
          <w:rFonts w:ascii="Times New Roman" w:hAnsi="Times New Roman" w:cs="Times New Roman"/>
          <w:bCs/>
          <w:sz w:val="20"/>
          <w:szCs w:val="20"/>
        </w:rPr>
      </w:pPr>
      <w:bookmarkStart w:id="10" w:name="а2"/>
      <w:r w:rsidRPr="00152D43">
        <w:rPr>
          <w:rFonts w:ascii="Times New Roman" w:hAnsi="Times New Roman" w:cs="Times New Roman"/>
          <w:bCs/>
          <w:sz w:val="20"/>
          <w:szCs w:val="20"/>
        </w:rPr>
        <w:t xml:space="preserve">2. </w:t>
      </w:r>
      <w:bookmarkEnd w:id="10"/>
      <w:r w:rsidRPr="00152D43">
        <w:rPr>
          <w:rFonts w:ascii="Times New Roman" w:hAnsi="Times New Roman" w:cs="Times New Roman"/>
          <w:bCs/>
          <w:sz w:val="20"/>
          <w:szCs w:val="20"/>
        </w:rPr>
        <w:t>Регламент использования территорий не устанавливается на земельные участки, указанные в части 6 статьи 36 Градостроительного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3. Порядок использования земель Поселения определяется в соответствии с зонированием его территории, отображенным на картах градостроительного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Для каждой из территориальных зон Правилами установлен градостроительный регламент использования территории (</w:t>
      </w:r>
      <w:hyperlink w:anchor="_Часть_III._ГРАДОСТРОИТЕЛЬНЫЕ" w:history="1">
        <w:r w:rsidRPr="00152D43">
          <w:rPr>
            <w:rStyle w:val="af3"/>
            <w:rFonts w:ascii="Times New Roman" w:hAnsi="Times New Roman" w:cs="Times New Roman"/>
            <w:bCs/>
            <w:sz w:val="20"/>
            <w:szCs w:val="20"/>
          </w:rPr>
          <w:t>часть III настоящих Правил</w:t>
        </w:r>
      </w:hyperlink>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виды разрешенного использования земельных участков и объектов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виды разрешенного использования земельных участков;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предельные (минимальные и (или) максимальные) размеры земельных участков.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красными линиями;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границами земельных участков;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границами или осями полос отвода для коммуникаций;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границами населенных пунктов, входящих в состав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административными границами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естественными границами природных объектов;</w:t>
      </w:r>
    </w:p>
    <w:p w:rsidR="00152D43" w:rsidRPr="00152D43" w:rsidRDefault="00152D43" w:rsidP="00152D43">
      <w:pPr>
        <w:pStyle w:val="12"/>
        <w:jc w:val="both"/>
        <w:rPr>
          <w:rFonts w:ascii="Times New Roman" w:hAnsi="Times New Roman" w:cs="Times New Roman"/>
          <w:bCs/>
          <w:sz w:val="20"/>
          <w:szCs w:val="20"/>
        </w:rPr>
      </w:pPr>
      <w:bookmarkStart w:id="11" w:name="а3"/>
      <w:r w:rsidRPr="00152D43">
        <w:rPr>
          <w:rFonts w:ascii="Times New Roman" w:hAnsi="Times New Roman" w:cs="Times New Roman"/>
          <w:bCs/>
          <w:sz w:val="20"/>
          <w:szCs w:val="20"/>
        </w:rPr>
        <w:t>линиями магистралей, улиц, проездов, разделяющих транспортные потоки противоположенных направлений;</w:t>
      </w:r>
    </w:p>
    <w:bookmarkEnd w:id="11"/>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иными границами, отраженными в составе базисного плана земельного кадастра.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Границы территориальных зон должны обладать свойством однозначной идентификации, иметь картографическую координатную привязку.</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настоящих Правилах.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регламентам использования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ограничениям, установленным в зонах с особыми условиями использования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а)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Виды использования земельных участков и объектов капитального строительства, не установленные настоящими Правилами,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Указанный порядок устанавливается применительно к случаям, когда: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Градостроительным кодексом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152D43" w:rsidRPr="00152D43" w:rsidRDefault="00152D43" w:rsidP="00152D43">
      <w:pPr>
        <w:pStyle w:val="12"/>
        <w:jc w:val="both"/>
        <w:rPr>
          <w:rFonts w:ascii="Times New Roman" w:hAnsi="Times New Roman" w:cs="Times New Roman"/>
          <w:bCs/>
          <w:sz w:val="20"/>
          <w:szCs w:val="20"/>
        </w:rPr>
      </w:pPr>
      <w:bookmarkStart w:id="12" w:name="а5"/>
      <w:bookmarkEnd w:id="12"/>
      <w:r w:rsidRPr="00152D43">
        <w:rPr>
          <w:rFonts w:ascii="Times New Roman" w:hAnsi="Times New Roman" w:cs="Times New Roman"/>
          <w:bCs/>
          <w:sz w:val="20"/>
          <w:szCs w:val="20"/>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отступы зданий, строений и сооружений от границ земельных участков за пределами которого возводить строения запрещено (линии регулирования застройки);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предельную (максимальную и/или минимальную) этажность (высоту) построек;</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максимальный процент застройки участка;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иные параметры.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газоснабжение,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 Объекты, сооружения, иные территории, включенные в соответствующий перечень мест массового пребывания людей, после проведения их обследования и категорирования, обязаны иметь оформленный паспорт безопасности места массового пребывания людей.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Паспорт безопасности места массового пребывания людей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3" w:name="_Toc395562053"/>
      <w:bookmarkStart w:id="14" w:name="_Toc403727670"/>
      <w:r w:rsidRPr="00152D43">
        <w:rPr>
          <w:rFonts w:ascii="Times New Roman" w:hAnsi="Times New Roman" w:cs="Times New Roman"/>
          <w:bCs/>
          <w:sz w:val="20"/>
          <w:szCs w:val="20"/>
        </w:rPr>
        <w:t>Статья 4. Открытость и доступность информации о землепользовании и застройке</w:t>
      </w:r>
      <w:bookmarkEnd w:id="13"/>
      <w:bookmarkEnd w:id="14"/>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Органы местного самоуправления Поселения обеспечивают возможность ознакомления с Правилами путем: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Настоящие Правила в соответствии со статьей 57.1 Градостроительного кодекса Российской Федерации, после утверждения, в обязательном порядке размещаются в федеральной государственной информационной системе территориального планирования с использованием официального сайта в сети "Интернет".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после утверждения, в обязательном порядке направляются для размещения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и осуществляются администрацией муниципального района.</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5" w:name="_Toc395562056"/>
      <w:bookmarkStart w:id="16" w:name="_Toc403727673"/>
      <w:r w:rsidRPr="00152D43">
        <w:rPr>
          <w:rFonts w:ascii="Times New Roman" w:hAnsi="Times New Roman" w:cs="Times New Roman"/>
          <w:bCs/>
          <w:sz w:val="20"/>
          <w:szCs w:val="20"/>
        </w:rPr>
        <w:t>Статья 5. Общие положения, относящиеся к ранее возникшим правам</w:t>
      </w:r>
      <w:bookmarkEnd w:id="15"/>
      <w:bookmarkEnd w:id="16"/>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Разрешения на строительство, выданные физическим и юридическим лицам, до введения в действие настоящих Правил являются действительными.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имеют вид (виды) использования, который(е) не поименован(ы) как разрешенный для соответствующей территориальной зоны в настоящих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имеют вид (виды) использования, который(е)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в настоящих Правилах применительно к соответствующим территориальным зонам.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7" w:name="_Статья_7._Использование"/>
      <w:bookmarkStart w:id="18" w:name="_Toc395562057"/>
      <w:bookmarkStart w:id="19" w:name="_Toc403727674"/>
      <w:bookmarkEnd w:id="17"/>
      <w:r w:rsidRPr="00152D43">
        <w:rPr>
          <w:rFonts w:ascii="Times New Roman" w:hAnsi="Times New Roman" w:cs="Times New Roman"/>
          <w:bCs/>
          <w:sz w:val="20"/>
          <w:szCs w:val="20"/>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8"/>
      <w:bookmarkEnd w:id="19"/>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Земельные участки и объекты капитального строительства, указанные в части 3 статьи 5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допускается увеличивать площадь и строительный объем объектов капитального строительства, указанных в 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Указанные в пункте 3 части 3 статьи 5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20" w:name="_Toc395562058"/>
      <w:bookmarkStart w:id="21" w:name="_Toc403727675"/>
      <w:r w:rsidRPr="00152D43">
        <w:rPr>
          <w:rFonts w:ascii="Times New Roman" w:hAnsi="Times New Roman" w:cs="Times New Roman"/>
          <w:bCs/>
          <w:sz w:val="20"/>
          <w:szCs w:val="20"/>
        </w:rPr>
        <w:t xml:space="preserve">Глава 2. Положения о регулировании землепользования и застройки органами местного самоуправления </w:t>
      </w:r>
    </w:p>
    <w:p w:rsidR="00152D43" w:rsidRPr="00152D43" w:rsidRDefault="00152D43" w:rsidP="00152D43">
      <w:pPr>
        <w:pStyle w:val="12"/>
        <w:jc w:val="both"/>
        <w:rPr>
          <w:rFonts w:ascii="Times New Roman" w:hAnsi="Times New Roman" w:cs="Times New Roman"/>
          <w:bCs/>
          <w:sz w:val="20"/>
          <w:szCs w:val="20"/>
        </w:rPr>
      </w:pPr>
      <w:bookmarkStart w:id="22" w:name="_Toc395562059"/>
      <w:bookmarkStart w:id="23" w:name="_Toc403727676"/>
      <w:r w:rsidRPr="00152D43">
        <w:rPr>
          <w:rFonts w:ascii="Times New Roman" w:hAnsi="Times New Roman" w:cs="Times New Roman"/>
          <w:bCs/>
          <w:sz w:val="20"/>
          <w:szCs w:val="20"/>
        </w:rPr>
        <w:t>Статья 7. Общие положения о физических и юридических лицах, осуществляющих землепользование и застройку</w:t>
      </w:r>
      <w:bookmarkEnd w:id="22"/>
      <w:bookmarkEnd w:id="23"/>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обращаются в администрацию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осуществляют иные не запрещенные действующим законодательством действия в области землепользования и застройки.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К указанным в пункте 1 настоящей статьи иным действиям в области землепользования и застройки могут быть отнесены: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иные действия, связанные с подготовкой и реализацией общественных интересов или частных намерений по землепользованию и застройке.</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24" w:name="_Toc395562060"/>
      <w:bookmarkStart w:id="25" w:name="_Toc403727677"/>
      <w:r w:rsidRPr="00152D43">
        <w:rPr>
          <w:rFonts w:ascii="Times New Roman" w:hAnsi="Times New Roman" w:cs="Times New Roman"/>
          <w:bCs/>
          <w:sz w:val="20"/>
          <w:szCs w:val="20"/>
        </w:rPr>
        <w:t>Статья 8. Комиссия по землепользованию и застройке Поселения</w:t>
      </w:r>
      <w:bookmarkEnd w:id="24"/>
      <w:bookmarkEnd w:id="25"/>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Комиссия по землепользованию и застройке Поселения (далее – Комиссия) является постоянно действующим, консультативным, коллегиальным совещательным органом при главе администрации Поселения, с участием специалиста отдела архитектуры и градостроительства администрации Чудовского  муниципального района, формируется для реализации настоящих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Комиссия формируется на основании решения главы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главой администрации Поселения, а также в соответствии с утвержденным Комиссией регламентом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Комиссия реализует следующие полномочия: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организует и проводит публичные слушания на территории поселения по вопросам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подготавливает главе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организует подготовку проектов нормативных правовых актов, иных документов, связанных с реализацией и применением настоящих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осуществляет иные полномочия, возложенные на нее Положением о Комиссии.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3. Персональный состав Комиссии утверждается решением главы администрации Поселения.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Общая численность Комиссии определяется Положением о Комиссии, но не может быть более 11 человек.</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Поселения и главой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Протоколы всех заседаний и копии материалов хранятся в архиве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Информация о работе Комиссии является открытой для всех заинтересованных лиц.</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26" w:name="_Toc395562061"/>
      <w:bookmarkStart w:id="27" w:name="_Toc403727678"/>
      <w:r w:rsidRPr="00152D43">
        <w:rPr>
          <w:rFonts w:ascii="Times New Roman" w:hAnsi="Times New Roman" w:cs="Times New Roman"/>
          <w:bCs/>
          <w:sz w:val="20"/>
          <w:szCs w:val="20"/>
        </w:rPr>
        <w:t>Статья 9. Полномочия органов местного самоуправления, регулирующих землепользование и застройку в части подготовки и применения настоящих Правил</w:t>
      </w:r>
      <w:bookmarkEnd w:id="26"/>
      <w:bookmarkEnd w:id="27"/>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Полномочия органов местного самоуправления, регулирующих землепользование и застройку в части подготовки и применения настоящих Правил, определяются действующим законодательством.</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10. Обеспечение социальной защиты инвалидов при осуществлении деятельности по землепользованию и застройке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28" w:name="_Toc183418763"/>
      <w:bookmarkStart w:id="29" w:name="_Toc222737807"/>
      <w:bookmarkStart w:id="30" w:name="_Toc322969901"/>
      <w:bookmarkStart w:id="31" w:name="_Toc395562072"/>
      <w:bookmarkStart w:id="32" w:name="_Toc403727689"/>
      <w:r w:rsidRPr="00152D43">
        <w:rPr>
          <w:rFonts w:ascii="Times New Roman" w:hAnsi="Times New Roman" w:cs="Times New Roman"/>
          <w:bCs/>
          <w:sz w:val="20"/>
          <w:szCs w:val="20"/>
        </w:rPr>
        <w:t xml:space="preserve">Глава 3. Положения </w:t>
      </w:r>
      <w:bookmarkEnd w:id="28"/>
      <w:bookmarkEnd w:id="29"/>
      <w:r w:rsidRPr="00152D43">
        <w:rPr>
          <w:rFonts w:ascii="Times New Roman" w:hAnsi="Times New Roman" w:cs="Times New Roman"/>
          <w:bCs/>
          <w:sz w:val="20"/>
          <w:szCs w:val="20"/>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0"/>
    </w:p>
    <w:p w:rsidR="00152D43" w:rsidRPr="00152D43" w:rsidRDefault="00152D43" w:rsidP="00152D43">
      <w:pPr>
        <w:pStyle w:val="12"/>
        <w:jc w:val="both"/>
        <w:rPr>
          <w:rFonts w:ascii="Times New Roman" w:hAnsi="Times New Roman" w:cs="Times New Roman"/>
          <w:bCs/>
          <w:sz w:val="20"/>
          <w:szCs w:val="20"/>
        </w:rPr>
      </w:pPr>
      <w:bookmarkStart w:id="33" w:name="_Toc322969902"/>
      <w:r w:rsidRPr="00152D43">
        <w:rPr>
          <w:rFonts w:ascii="Times New Roman" w:hAnsi="Times New Roman" w:cs="Times New Roman"/>
          <w:bCs/>
          <w:sz w:val="20"/>
          <w:szCs w:val="20"/>
        </w:rPr>
        <w:t>Статья 11.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3"/>
      <w:r w:rsidRPr="00152D43">
        <w:rPr>
          <w:rFonts w:ascii="Times New Roman" w:hAnsi="Times New Roman" w:cs="Times New Roman"/>
          <w:bCs/>
          <w:sz w:val="20"/>
          <w:szCs w:val="20"/>
        </w:rPr>
        <w:t xml:space="preserve">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В случае, если правообладатель земельного участка и/или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и/или объекта капитального строительства установленный в статье 39 Градостроительного кодекса Российской Федерации и в соответствии с положениями настоящих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34" w:name="_Toc322969904"/>
      <w:r w:rsidRPr="00152D43">
        <w:rPr>
          <w:rFonts w:ascii="Times New Roman" w:hAnsi="Times New Roman" w:cs="Times New Roman"/>
          <w:bCs/>
          <w:sz w:val="20"/>
          <w:szCs w:val="20"/>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4"/>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3. Одновременно с заявлением предоставляется следующая информация: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сведения о заявителе;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адрес расположения земельного участка, объекта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При получении заявления Комиссия: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при соответствии документов перечню, предусмотренному пунктом 3 настоящей статьи, регистрирует заявление;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рассматривает заявление и готовит заключение по предмету запроса;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запрашивает письменное заключение по предмету запроса от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Основаниями для составления письменных заключений являются: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соответствие намерений заявителя настоящим Правилам;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соблюдение прав владельцев смежно-расположенных объектов недвижимости, иных физических и юридических лиц.</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Вопрос о предоставлении разрешения на условно разрешенный вид использования подлежит обсуждению на публичных слушаниях порядок проведения которых устанавливается в настоящих Правилах.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35" w:name="_Toc322969905"/>
      <w:r w:rsidRPr="00152D43">
        <w:rPr>
          <w:rFonts w:ascii="Times New Roman" w:hAnsi="Times New Roman" w:cs="Times New Roman"/>
          <w:bCs/>
          <w:sz w:val="20"/>
          <w:szCs w:val="20"/>
        </w:rPr>
        <w:t>Статья 13.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5"/>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соответствуют требованиям технических регламентов, требованиям охраны объектов культурного наследия;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необходимы для эффективного использования земельного участка;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не ущемляют права владельцев смежных земельных участков, других объектов недвижимости.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Комиссия подготавливает и направляет главе администрации Поселения рекомендации по результатам рассмотрения письменных заключений и публичных слушаний не позднее семи дней после их проведения.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На основании рекомендаций Комиссии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36" w:name="_Статья_21._Градостроительная"/>
      <w:bookmarkStart w:id="37" w:name="_Статья_22._Градостроительная"/>
      <w:bookmarkStart w:id="38" w:name="_Статья_23._Градостроительная"/>
      <w:bookmarkStart w:id="39" w:name="_Статья_6._Общие"/>
      <w:bookmarkStart w:id="40" w:name="_Toc395562062"/>
      <w:bookmarkStart w:id="41" w:name="_Toc403727679"/>
      <w:bookmarkEnd w:id="20"/>
      <w:bookmarkEnd w:id="21"/>
      <w:bookmarkEnd w:id="31"/>
      <w:bookmarkEnd w:id="32"/>
      <w:bookmarkEnd w:id="36"/>
      <w:bookmarkEnd w:id="37"/>
      <w:bookmarkEnd w:id="38"/>
      <w:bookmarkEnd w:id="39"/>
      <w:r w:rsidRPr="00152D43">
        <w:rPr>
          <w:rFonts w:ascii="Times New Roman" w:hAnsi="Times New Roman" w:cs="Times New Roman"/>
          <w:bCs/>
          <w:sz w:val="20"/>
          <w:szCs w:val="20"/>
        </w:rPr>
        <w:t xml:space="preserve">Глава 4. Положения </w:t>
      </w:r>
      <w:bookmarkEnd w:id="40"/>
      <w:bookmarkEnd w:id="41"/>
      <w:r w:rsidRPr="00152D43">
        <w:rPr>
          <w:rFonts w:ascii="Times New Roman" w:hAnsi="Times New Roman" w:cs="Times New Roman"/>
          <w:bCs/>
          <w:sz w:val="20"/>
          <w:szCs w:val="20"/>
        </w:rPr>
        <w:t>о подготовке документации по планировке территории органами местного самоуправления</w:t>
      </w:r>
    </w:p>
    <w:p w:rsidR="00152D43" w:rsidRPr="00152D43" w:rsidRDefault="00152D43" w:rsidP="00152D43">
      <w:pPr>
        <w:pStyle w:val="12"/>
        <w:jc w:val="both"/>
        <w:rPr>
          <w:rFonts w:ascii="Times New Roman" w:hAnsi="Times New Roman" w:cs="Times New Roman"/>
          <w:bCs/>
          <w:sz w:val="20"/>
          <w:szCs w:val="20"/>
        </w:rPr>
      </w:pPr>
      <w:bookmarkStart w:id="42" w:name="_Статья_11._Планировка"/>
      <w:bookmarkStart w:id="43" w:name="_Toc395562063"/>
      <w:bookmarkStart w:id="44" w:name="_Toc403727680"/>
      <w:bookmarkEnd w:id="42"/>
      <w:r w:rsidRPr="00152D43">
        <w:rPr>
          <w:rFonts w:ascii="Times New Roman" w:hAnsi="Times New Roman" w:cs="Times New Roman"/>
          <w:bCs/>
          <w:sz w:val="20"/>
          <w:szCs w:val="20"/>
        </w:rPr>
        <w:t>Статья 14. Планировка территории как способ градостроительной подготовки территорий и земельных участков</w:t>
      </w:r>
      <w:bookmarkEnd w:id="43"/>
      <w:bookmarkEnd w:id="44"/>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Планировка территории Поселения осуществляется посредством разработки следующих видов документации по планировке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проектов планировки территории (без проектов межевания в их составе);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проектов планировки территории с проектами межевания в составе проектов планировки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градостроительных планов земельных участков (ГПЗУ) (может осуществляться в составе проектов межевания).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границы земельных участков, не входящих в границы территорий общего пользования;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границы зон действия публичных сервитутов;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границы зон планируемого размещения объектов капитального строительства, в том числе для государственных или муниципальных нужд;</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Посредством документации по планировке территории определяются: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линии градостроительного регулирования, в том числе: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красные линии, ограничивающие территории общего пользования от иных территорий и обозначающие элементы планировочной структуры;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 границы иных зон с особыми условиями использования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е) границы земельных участков, планируемых для предоставления физическим или юридическим лицам для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45" w:name="_Toc395562064"/>
      <w:bookmarkStart w:id="46" w:name="_Toc403727681"/>
      <w:r w:rsidRPr="00152D43">
        <w:rPr>
          <w:rFonts w:ascii="Times New Roman" w:hAnsi="Times New Roman" w:cs="Times New Roman"/>
          <w:bCs/>
          <w:sz w:val="20"/>
          <w:szCs w:val="20"/>
        </w:rPr>
        <w:t>Статья 15. Градостроительные планы земельных участков</w:t>
      </w:r>
      <w:bookmarkEnd w:id="45"/>
      <w:bookmarkEnd w:id="46"/>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Назначение и содержание градостроительных планов земельных участков определяется Градостроительным кодексом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2. Градостроительные планы земельных участков утверждаются в установленном законодательством порядке администрацией муниципального района.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Состав градостроительных планов земельных участков установлен статьей 44 Градостроительного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Градостроительные планы земельных участков являются обязательным основанием для: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разработки проекта границ застроенного или подлежащего застройке земельного участка;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 принятия решений о резервировании земель, об изъятии, в том числе путем выкупа, земельных участков для государственных и муниципальных нужд;</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выдачи разрешений на строительство;</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выдачи разрешений на ввод объектов в эксплуатацию.</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47" w:name="_Глава_5._ГРАДОСТРОИТЕЛЬНАЯ"/>
      <w:bookmarkStart w:id="48" w:name="_Toc395562066"/>
      <w:bookmarkStart w:id="49" w:name="_Toc403727683"/>
      <w:bookmarkEnd w:id="47"/>
      <w:r w:rsidRPr="00152D43">
        <w:rPr>
          <w:rFonts w:ascii="Times New Roman" w:hAnsi="Times New Roman" w:cs="Times New Roman"/>
          <w:bCs/>
          <w:sz w:val="20"/>
          <w:szCs w:val="20"/>
        </w:rPr>
        <w:t>Статья 16. Принципы градостроительной подготовки территории и формирования земельных участков</w:t>
      </w:r>
      <w:bookmarkEnd w:id="48"/>
      <w:bookmarkEnd w:id="49"/>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Градостроительная подготовка территории осуществляется в отношении застроенных и подлежащих застройке территорий.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Проекты планировки территории могут включать в себя и проекты межевания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составе проекта межевания территории подготавливается градостроительный план земельного участка.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Действия по градостроительной подготовке территории и формированию земельных участков включают две стадии: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I стадия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II стадия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Результатом первой стадии являются: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Порядок действий по планировке территории определяется законодательством о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 Результатом второй стадии являются: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проект границ земельных участков;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кадастровые паспорта земельных участков.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установленных статьей 45 Градостроительного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Администрации Поселения.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50" w:name="_Toc395562067"/>
      <w:bookmarkStart w:id="51" w:name="_Toc403727684"/>
      <w:r w:rsidRPr="00152D43">
        <w:rPr>
          <w:rFonts w:ascii="Times New Roman" w:hAnsi="Times New Roman" w:cs="Times New Roman"/>
          <w:bCs/>
          <w:sz w:val="20"/>
          <w:szCs w:val="20"/>
        </w:rPr>
        <w:t>Статья 17. Виды процедур градостроительной подготовки территорий</w:t>
      </w:r>
      <w:bookmarkEnd w:id="50"/>
      <w:bookmarkEnd w:id="51"/>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Поселения применительно к следующим случаям: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градостроительная подготовка территорий с целью выявления свободных от прав третьих лиц земельных участков для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градостроительная подготовка территорий существующей застройки с целью развития застроенных территорий;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 иным случаям.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Настоящей статьей Правил регулируется вопросы градостроительной подготовки территории в отношении земельных участков, территорий, находящихся в собственности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в соответствии с действующим законодательством.</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52" w:name="_Статья_15._Градостроительная"/>
      <w:bookmarkStart w:id="53" w:name="_Toc395562068"/>
      <w:bookmarkStart w:id="54" w:name="_Toc403727685"/>
      <w:bookmarkEnd w:id="52"/>
      <w:r w:rsidRPr="00152D43">
        <w:rPr>
          <w:rFonts w:ascii="Times New Roman" w:hAnsi="Times New Roman" w:cs="Times New Roman"/>
          <w:bCs/>
          <w:sz w:val="20"/>
          <w:szCs w:val="20"/>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3"/>
      <w:bookmarkEnd w:id="54"/>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Поселения с соответствующей заявкой.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Заявка составляется в произвольной письменной форме, если иное не установлено постановлением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прилагаемых к заявке материалах должны содержаться: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запрос о предоставлении исходной информации, необходимой для подготовки и предъявления на утверждение главе администрации Поселения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В течение 30 календарных дней со дня регистрации заявки администрация Поселения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случае возможности выделения земельного участка осуществляет подготовку проекта постановления администрации Поселения, который в обязательном порядке должен содержать: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самостоятельно;</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 использованием информации, предоставленной органами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топографическую подоснову соответствующей территории в масштабе, определенном администрацией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4) иную информацию, необходимую для проведения работ по выделению земельного участка посредством планировки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заключения договора с организацией, которая в соответствии с законодательством вправе осуществлять работы по планировке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Проект планировки с проектом межевания или проект межевания с проектом (проектами) градостроительных планов земельных участков подлежит: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проверке администрацией Поселения на соответствие требованиям, установленным частью 10 статьи 45 Градостроительного кодекса РФ;</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обсуждению на публичных слушаниях;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представлению главе администрации Поселения для принятия решения об утверждении или об отказе в его утверждении;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размещению в информационной системе обеспечения градостроительной деятельности муниципального района (в случае его утверждения).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Поселения обеспечивает: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проведение землеустроительных работ и постановку на кадастровый учет сформированного земельного участка в установленном порядке;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55" w:name="_Статья_16._Градостроительная"/>
      <w:bookmarkStart w:id="56" w:name="_Toc395562069"/>
      <w:bookmarkStart w:id="57" w:name="_Toc403727686"/>
      <w:bookmarkEnd w:id="55"/>
      <w:r w:rsidRPr="00152D43">
        <w:rPr>
          <w:rFonts w:ascii="Times New Roman" w:hAnsi="Times New Roman" w:cs="Times New Roman"/>
          <w:bCs/>
          <w:sz w:val="20"/>
          <w:szCs w:val="20"/>
        </w:rPr>
        <w:t>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Поселения</w:t>
      </w:r>
      <w:bookmarkEnd w:id="56"/>
      <w:bookmarkEnd w:id="57"/>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Администрация Поселения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Администрация Поселения организует, обеспечивает и осуществляет работы, указанные в части 1 настоящей статьи, в рамках: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осуществляемых на основании утвержденного администрацией Поселения плана работ по планировке и межеванию не разделенной на земельные участки территории Поселения жилого и нежилого назначения.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Указанные в части 1 настоящей статьи работы выполняются по договорам, заключаемым администрацией Поселения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Неотъемлемыми приложениями к договору, заключаемому между администрацией Поселения и победителем конкурса на выполнение работ по разработке документации по планировке территории являются: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решение администрации Поселения о способе планировки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градостроительное задание на выполнение работ по подготовке документации по планировке соответствующей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исходные данные в составе, определенном в настоящих Правилах, передаваемые администрацией Поселения исполнителю в соответствии с градостроительным заданием, прилагаемым к договору.</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Договор на выполнение работ по планировке территории может включать положение об обязанностях в частях: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 получения согласования администрацией Поселения документации по планировке территории с проектом градостроительного плана земельного участка в составе такой документации;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участия в публичных слушаниях по предметам обсуждения и в порядке, установленном законодательством и главой 5 настоящих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нормативными правовыми актами обеспечивает: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проведение землеустроительных работ в соответствии с установленными градостроительным планом земельного участка границами;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проведение торгов;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заключение договора купли-продажи земельного участка или договора аренды земельного участка с победителем торгов;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иные действия в соответствии с законодательством.</w:t>
      </w:r>
    </w:p>
    <w:p w:rsidR="00152D43" w:rsidRPr="00152D43" w:rsidRDefault="00152D43" w:rsidP="00152D43">
      <w:pPr>
        <w:pStyle w:val="12"/>
        <w:jc w:val="both"/>
        <w:rPr>
          <w:rFonts w:ascii="Times New Roman" w:hAnsi="Times New Roman" w:cs="Times New Roman"/>
          <w:bCs/>
          <w:sz w:val="20"/>
          <w:szCs w:val="20"/>
        </w:rPr>
      </w:pPr>
      <w:bookmarkStart w:id="58" w:name="_Toc395562070"/>
      <w:bookmarkStart w:id="59" w:name="_Toc403727687"/>
      <w:r w:rsidRPr="00152D43">
        <w:rPr>
          <w:rFonts w:ascii="Times New Roman" w:hAnsi="Times New Roman" w:cs="Times New Roman"/>
          <w:bCs/>
          <w:sz w:val="20"/>
          <w:szCs w:val="20"/>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58"/>
      <w:bookmarkEnd w:id="59"/>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выполнения действий в соответствии с требованиями настоящих Правил применительно к градостроительной подготовке территорий, на которых расположены многоквартирные дома.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в настоящих Правилах.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60" w:name="_Глава_6._ОБЩИЕ"/>
      <w:bookmarkStart w:id="61" w:name="_Toc395562071"/>
      <w:bookmarkStart w:id="62" w:name="_Toc403727688"/>
      <w:bookmarkStart w:id="63" w:name="_Toc395562084"/>
      <w:bookmarkStart w:id="64" w:name="_Toc403727701"/>
      <w:bookmarkStart w:id="65" w:name="_Toc395562077"/>
      <w:bookmarkStart w:id="66" w:name="_Toc403727694"/>
      <w:bookmarkEnd w:id="60"/>
      <w:r w:rsidRPr="00152D43">
        <w:rPr>
          <w:rFonts w:ascii="Times New Roman" w:hAnsi="Times New Roman" w:cs="Times New Roman"/>
          <w:bCs/>
          <w:sz w:val="20"/>
          <w:szCs w:val="20"/>
        </w:rPr>
        <w:t>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bookmarkEnd w:id="61"/>
      <w:bookmarkEnd w:id="62"/>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б)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Решение о развитии застроенной территории принимается главой администрации Поселения, в том числе с учетом предложений, определенных подпунктом «а» пункта 1 настоящей статьи.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Условием для принятия решения о развитии застроенной территории является наличие: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регламентов использования территорий, действие которых распространяется на такую территорию;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местных нормативов градостроительного проектирования, а при их отсутствии - утвержденных главой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проекта границ территории, в отношении которой подготавливается решение о развитии застроенной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подпунктами 1, 2 пункта 1 статьи 49 Земельного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«а», «б» настоящего пункта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Администрация Поселения осуществляет градостроительную подготовку застроенных, обремененных правами третьих лиц территорий: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путем реализации самостоятельной инициативы.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Администрация Поселения осуществляет: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проведение аукционов на право заключения договоров о развитии застроенных территорий.</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67" w:name="_Toc395562073"/>
      <w:bookmarkStart w:id="68" w:name="_Toc403727690"/>
      <w:r w:rsidRPr="00152D43">
        <w:rPr>
          <w:rFonts w:ascii="Times New Roman" w:hAnsi="Times New Roman" w:cs="Times New Roman"/>
          <w:bCs/>
          <w:sz w:val="20"/>
          <w:szCs w:val="20"/>
        </w:rPr>
        <w:lastRenderedPageBreak/>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Поселения</w:t>
      </w:r>
      <w:bookmarkEnd w:id="67"/>
      <w:bookmarkEnd w:id="68"/>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Администрация Поселения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 инициативе заявителей, реализуемой в порядке, установленном настоящими Правилами;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порядке выполнения полномочий, определенных законодательством о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Администрация Поселения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152D43" w:rsidRPr="00152D43" w:rsidRDefault="00152D43" w:rsidP="00152D43">
      <w:pPr>
        <w:pStyle w:val="12"/>
        <w:jc w:val="both"/>
        <w:rPr>
          <w:rFonts w:ascii="Times New Roman" w:hAnsi="Times New Roman" w:cs="Times New Roman"/>
          <w:bCs/>
          <w:sz w:val="20"/>
          <w:szCs w:val="20"/>
        </w:rPr>
      </w:pPr>
      <w:bookmarkStart w:id="69" w:name="_Toc395562074"/>
      <w:bookmarkStart w:id="70" w:name="_Toc403727691"/>
      <w:r w:rsidRPr="00152D43">
        <w:rPr>
          <w:rFonts w:ascii="Times New Roman" w:hAnsi="Times New Roman" w:cs="Times New Roman"/>
          <w:bCs/>
          <w:sz w:val="20"/>
          <w:szCs w:val="20"/>
        </w:rPr>
        <w:t>Статья 23.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9"/>
      <w:bookmarkEnd w:id="70"/>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администрации Поселения,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Администрация Поселения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Подготовленный проект межевания подлежит обсуждению на публичных слушаниях и последующему утверждению главой администрации Поселения в порядке, определенном главой 5 настоящих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5. Глава администрации Поселения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w:t>
      </w:r>
      <w:r w:rsidRPr="00152D43">
        <w:rPr>
          <w:rFonts w:ascii="Times New Roman" w:hAnsi="Times New Roman" w:cs="Times New Roman"/>
          <w:bCs/>
          <w:sz w:val="20"/>
          <w:szCs w:val="20"/>
        </w:rPr>
        <w:lastRenderedPageBreak/>
        <w:t>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Администрация Поселения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Указанная инициатива реализуется на основе: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программы (плана) межевания застроенных территорий, утвержденной главой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решения главы администрации Поселения, принятого на основании обращения Комиссии по землепользованию и застройке.</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71" w:name="_Toc395562075"/>
      <w:bookmarkStart w:id="72" w:name="_Toc403727692"/>
      <w:r w:rsidRPr="00152D43">
        <w:rPr>
          <w:rFonts w:ascii="Times New Roman" w:hAnsi="Times New Roman" w:cs="Times New Roman"/>
          <w:bCs/>
          <w:sz w:val="20"/>
          <w:szCs w:val="20"/>
        </w:rPr>
        <w:t>Статья 24.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Заявление составляется в произвольной форме, если иное не установлено муниципальными нормативными правовыми актами. В приложении к заявлению указываются: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местоположение соответствующей территории в виде схемы с указанием границ территории и предложений по ее планировочной организации;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В течение пятнадцати рабочих дней со дня поступления заявки администрация Поселения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отклонить заявление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Срок действия договора определяется сроком действий обязательств заявителя по итогам аукциона.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1"/>
      <w:bookmarkEnd w:id="72"/>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Поселения. В соответствии с земельным законодательством территории общего пользования не подлежат приватизации.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Порядок предоставления указанных земельных участков устанавливается нормативно-правовыми актами органов местного самоуправления Поселения.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Глава 5. Положения о проведении публичных слушаний по вопросам землепользования и застройки</w:t>
      </w:r>
      <w:bookmarkEnd w:id="63"/>
      <w:bookmarkEnd w:id="64"/>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26. Общие положения об организации и проведении публичных слушаний по вопросам градостроительной деятельности в поселении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Публичные слушания проводятся в поселении по следующим вопросам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проект генерального плана поселения, внесение изменений в генеральный план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проект планировки территории и (или) проект межевания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предоставление разрешения на условно разрешенный вид использования земельного участка или объекта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предоставление разрешения на отклонение от предельных параметров разрешенного строительства, реконструкции капитальных объектов;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по иным вопросам, установленным законодательством о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Участниками публичных слушаний по вопросам градостроительной деятельности на территории поселения являются: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совет депутатов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глава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уполномоченный на проведение публичных слушаний орган;</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Правила, формы участия и взаимодействия участников публичных слушаний, указанных в пункте 3 настоящей статьи, определяются федеральными законами, законами субъекта Российской Федерации, Уставом Поселения, Правилами и иными муниципальными правовыми актами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принцип заблаговременного оповещения жителей поселения о времени и месте проведения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принцип заблаговременного ознакомления с проектом муниципального правового акта жителей поселения и иных заинтересованных лиц;</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принцип обеспечения волеизъявления жителей поселения на публичных слушаниях;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27. Назначение публичных слушаний по вопросам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Публичные слушания по вопросам градостроительной деятельности назначаются постановлением главы Поселения по инициативе главы администрации поселения или на основании рекомендации уполномоченного на проведение публичных слушаний органа.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Постановление главы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В постановлении главы Поселения о проведении публичных слушаний должны быть определены: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предмет (вопросы)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срок проведения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орган, уполномоченный на организацию и проведение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5) дата и время проведения мероприятия (мероприятий) по информированию населения по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порядок и сроки подачи жителями Поселения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лицо, уполномоченное на проведение мероприятия (мероприятий) по информированию населения по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Уполномоченный на проведение публичных слушаний орган обязан обеспечить свободный доступ жителей Поселения и иных заинтересованных лиц для ознакомления с проектом муниципального правового акта, являющегося предметом публичных слушаний, 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 слушаний.</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28. Срок проведения публичных слушаний по вопросам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Срок проведения публичных слушаний по вопросам градостроительной деятельности составляет: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по проекту генерального плана Поселения, внесению изменений в генеральный план Поселения – один месяц;</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по проекту Правил, внесению изменений в Правила – два месяца, за исключением случаев, предусмотренных подпунктами 3 и 4 настоящего пункта;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по проекту Правил, подготовленному применительно к части территории Поселения – не более одного месяца;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по проекту планировки территории Поселения и (или) проекту межевания территории Поселения – не менее одного и не более трех месяцев;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по иным вопросам градостроительной деятельности, если законодательством не установлен иной срок – не более одного месяца.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Срок проведения публичных слушаний исчисляется со дня оповещения жителей Поселения о времени и месте их проведения в соответствии с пунктом 2 статьи 27 Правил до дня опубликования заключения о результатах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Выходные и праздничные дни включаются в срок проведения публичных слушаний.</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29. Место проведения публичных слушаний по вопросам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администрации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27 Правил, в срок не позднее 3 дней до дня проведения указанных мероприятий.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При необходимости проведения мероприятия по информированию жителей Поселения по вопросам публичных слушаний в нескольких частях Поселения, постановлением администрации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со статьей 27 Правил.</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30. Уполномоченный на организацию и проведение публичных слушаний орган</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Комиссия осуществляет организацию и проведение публичных слушаний по вопросам, предусмотренным подпунктами 2–4, 6 и 7 пункта 1 статьи 28 Правил.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Администрация Поселения осуществляет организацию и проведение публичных слушаний по вопросам, предусмотренным подпунктами 1, 5 и 8 пункта 1 статьи 28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Функциями по организации и проведению публичных слушаний являются: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анализ материалов, представленных участниками мероприятия по информированию жителей поселения по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определение докладчика (содокладчика) по выносимым на публичные слушания вопросам;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обеспечение ведения протокола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 подготовка заключения о результатах публичных слушаний.</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31. Финансирование мероприятий по организации и проведению публичных слушаний по вопросам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Финансирование мероприятий по организации и проведению публичных слушаний осуществляется: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за счет средств бюджета поселения – при проведении публичных слушаний по иным вопросам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Мероприятия, финансирование которых осуществляется в соответствии с пунктом 1 настоящей статьи, включают в себя: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оповещение жителей поселения и иных заинтересованных лиц по вопросам публичных слушаний в соответствии с пунктом 2 статьи 27 Правил и путем направления письменных извещений о проведении публичных слушаний в случаях, предусмотренных настоящей главой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организацию выставок, экспозиций демонстрационных материалов проектов муниципальных правовых актов, выносимых на публичные слушания;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иные мероприятия, предусмотренные Градостроительным кодексом Российской Федерации, Правилами.</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32. Проведение мероприятия по информированию населения по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представители политических партий и иных общественных объединений, осуществляющих свою деятельность на территории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4. Мероприятие по информированию проводит лицо, назначенное постановлением администрации Поселения о проведении публичных слушаний (далее также – председательствующий).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В случае если в постановлении администрации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Председательствующий осуществляет: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открытие и ведение мероприятия;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контроль за порядком обсуждения вопросов повестки мероприятия;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подписание протокола мероприятия по информированию.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Председательствующий вправе: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13. После каждого выступления любой из участников мероприятия имеет право задать вопросы докладчику (содокладчику).</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14. Все желающие выступить на мероприятии берут слово только с разрешения председательствующего.</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15.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33. Протокол мероприятия по информированию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Протокол мероприятия по информированию 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В протоколе мероприятия по информированию указываются: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Форма протокола мероприятия по информированию устанавливается постановлением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4. С протоколом мероприятия по информированию вправе ознакомиться все заинтересованные лица.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Протокол мероприятия по информированию прилагается к протоколу публичных слушаний в качестве его неотъемлемой части.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34. Принятие, рассмотрение, обобщение поступающих от участников публичных слушаний замечаний и предложений по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постановлении администрации Поселения о проведении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постановлении администрации Поселения о проведении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26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 первом столбце таблицы указывается дата и время внесения в протокол информации, а также порядковый номер записи.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Форма протокола публичных слушаний устанавливается постановлением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 Каждая страница протокола публичных слушаний пронумеровывается и заверяется подписью лица, ответственного за ведение протокола.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 В установленных настоящими Правилами случаях допускается ведение нескольких протоколов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35. Заключение о результатах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Заключение о результатах публичных слушаний должно содержать следующие сведения: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общее число жителей поселения и иных заинтересованных лиц, принявших участие в публичных слушаниях;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срок проведения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вопросы, вынесенные для обсуждения на публичных слушаниях;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описание проведенных мероприятий по информированию;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общее количество замечаний и предложений, внесенных жителями поселения и иными заинтересованными лицами;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краткую мотивировку отклонения непринятых замечаний и предложений жителей поселения по вопросам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Форма заключения о результатах публичных слушаний устанавливается постановлением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и направляется вместе с протоколом публичных слушаний главе администрации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36. Учет результатов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Учет результатов публичных слушаний, проводимых в соответствии с настоящими Правилами, осуществляется: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При проведении публичных слушаний по проекту муниципального правового акта указанный проект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37. Особенности проведения публичных слушаний по проекту генерального плана, внесения изменений в генеральный план</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Протоколы публичных слушаний и заключение о результатах публичных слушаний являются обязательным приложением к проекту генерального плана.</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38.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39. Особенности проведения публичных слушаний по проекту планировки территории и (или) проекту межевания территории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Участниками публичных слушаний по проекту документации по планировке территории являются: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граждане, проживающие на территории, применительно к которой осуществляется подготовка проекта документации по планировке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правообладатели земельных участков и объектов капитального строительства, расположенные на указанной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лица, законные интересы которых могут быть нарушены в связи с реализацией документации по планировке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подтверждение соответствия проекта планировки территории генеральному плану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подтверждение учета в проекте планировки существующих правовых фактов;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Место проведения публичных слушаний указывается в сообщении о назначении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7.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Поселения может утвердить предложенный проект, в соответствии с требованиями действующего законодательства.</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73" w:name="_Статья_33._Особенности"/>
      <w:bookmarkStart w:id="74" w:name="_Toc395562089"/>
      <w:bookmarkStart w:id="75" w:name="_Toc403727706"/>
      <w:bookmarkEnd w:id="73"/>
      <w:r w:rsidRPr="00152D43">
        <w:rPr>
          <w:rFonts w:ascii="Times New Roman" w:hAnsi="Times New Roman" w:cs="Times New Roman"/>
          <w:bCs/>
          <w:sz w:val="20"/>
          <w:szCs w:val="20"/>
        </w:rP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74"/>
      <w:bookmarkEnd w:id="75"/>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Право, определенное частью 1 настоящей статьи, может быть реализовано только в случаях, когда выполняются следующие условия: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на соответствующую территорию распространяются настоящие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правообладатели земельных участков, имеющих общие границы с земельным участком, применительно к которому запрашивается разрешение;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правообладатели помещений, являющихся частью объекта капитального строительства, применительно к которому запрашивается разрешение.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В заявлении отражается содержание запроса и даются идентификационные сведения о заявителе.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Приложения к заявлению должны содержать идентификационные сведения о земельном участке и обосновывающие материалы.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Идентификационные сведения о земельном участке, в отношении которого подается заявление, включают: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адрес расположения земельного участка, объекта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кадастровый номер земельного участка и его кадастровый план;</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свидетельство о государственной регистрации права на земельный участок, объекты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Обосновывающие материалы включают: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w:t>
      </w:r>
      <w:r w:rsidRPr="00152D43">
        <w:rPr>
          <w:rFonts w:ascii="Times New Roman" w:hAnsi="Times New Roman" w:cs="Times New Roman"/>
          <w:bCs/>
          <w:sz w:val="20"/>
          <w:szCs w:val="20"/>
        </w:rPr>
        <w:lastRenderedPageBreak/>
        <w:t>данных предложений не будет оказано негативное воздействие на окружающую среду в объемах, превышающих допустимые пределы.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Могут представляться и иные материалы, обосновывающие целесообразность, возможность и допустимость реализации предложений.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11. Место проведения публичных слушаний указывается в сообщении о назначении публичных слушаний.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76" w:name="_Статья_34._Особенности"/>
      <w:bookmarkStart w:id="77" w:name="_Toc395562090"/>
      <w:bookmarkStart w:id="78" w:name="_Toc403727707"/>
      <w:bookmarkEnd w:id="76"/>
      <w:r w:rsidRPr="00152D43">
        <w:rPr>
          <w:rFonts w:ascii="Times New Roman" w:hAnsi="Times New Roman" w:cs="Times New Roman"/>
          <w:bCs/>
          <w:sz w:val="20"/>
          <w:szCs w:val="20"/>
        </w:rPr>
        <w:t>Статья 41.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7"/>
      <w:bookmarkEnd w:id="78"/>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Право, определенное частью 1 настоящей статьи, может быть реализовано только в случаях, когда: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применительно к соответствующей территории действуют настоящие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Участниками публичных слушаний по предоставлению разрешений на отклонения от предельных параметров разрешенного строительства являются: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правообладатели земельных участков, имеющих общие границы с земельным участком, применительно к которому запрашивается разрешение;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правообладатели помещений, являющихся частью объекта капитального строительства, применительно к которому запрашивается разрешение.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В заявлении и прилагаемых к нему материалах должна быть обоснована правомерность намерений и доказано, что:</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В заявлении отражается содержание запроса и даются идентификационные сведения о заявителе - правообладателе земельного участка.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Приложения к заявлению должны содержать идентификационные сведения о земельном участке и обосновывающие материалы.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Идентификационные сведения о земельном участке, в отношении которого подается заявление, включают сведения, устанавливаемые настоящими Правилами.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11. Место проведения публичных слушаний указывается в сообщении о назначении публичных слушаний.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79" w:name="_Toc395562080"/>
      <w:bookmarkStart w:id="80" w:name="_Toc403727697"/>
      <w:bookmarkEnd w:id="65"/>
      <w:bookmarkEnd w:id="66"/>
      <w:r w:rsidRPr="00152D43">
        <w:rPr>
          <w:rFonts w:ascii="Times New Roman" w:hAnsi="Times New Roman" w:cs="Times New Roman"/>
          <w:bCs/>
          <w:sz w:val="20"/>
          <w:szCs w:val="20"/>
        </w:rPr>
        <w:t>Глава 6. Положения о внесении изменений в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42. Основания для внесения изменений в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Основаниями для рассмотрения главой администрации Поселения вопроса о внесении изменений в Правила являются: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несоответствие Правил генеральному плану поселения, возникшее в результате внесения в генеральный план поселения изменений;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поступление предложений об изменении границ территориальных зон, изменении градостроительных регламентов.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Предложения о внесении изменений в Правила в Комиссию направляются: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органами исполнительной власти Новгородской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43. Порядок рассмотрения предложений и инициатив по внесению изменений в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Рассмотрение предложений о внесении изменений в Правила производится Комиссией в течение тридцати дней со дня их внесения.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о принятии предложения по внесению изменений в Правила и о внесении соответствующих изменений в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об отклонении предложения по внесению изменений в Правила, с указанием причин отклонения.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Комиссия направляет заключение, предусмотренное пунктом 2 настоящей статьи, главе администрации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В постановлении главы администрации Поселения о подготовке проекта решения о внесении изменений в Правила устанавливаются: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w:t>
      </w:r>
      <w:r w:rsidRPr="00152D43">
        <w:rPr>
          <w:rFonts w:ascii="Times New Roman" w:hAnsi="Times New Roman" w:cs="Times New Roman"/>
          <w:bCs/>
          <w:sz w:val="20"/>
          <w:szCs w:val="20"/>
        </w:rPr>
        <w:tab/>
        <w:t>порядок и сроки проведения работ по подготовке проекта решения о внесении изменений в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w:t>
      </w:r>
      <w:r w:rsidRPr="00152D43">
        <w:rPr>
          <w:rFonts w:ascii="Times New Roman" w:hAnsi="Times New Roman" w:cs="Times New Roman"/>
          <w:bCs/>
          <w:sz w:val="20"/>
          <w:szCs w:val="20"/>
        </w:rPr>
        <w:tab/>
        <w:t>порядок направления в Комиссию предложений заинтересованных лиц по подготовке проекта решения о внесении изменений в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r w:rsidRPr="00152D43">
        <w:rPr>
          <w:rFonts w:ascii="Times New Roman" w:hAnsi="Times New Roman" w:cs="Times New Roman"/>
          <w:bCs/>
          <w:sz w:val="20"/>
          <w:szCs w:val="20"/>
        </w:rPr>
        <w:tab/>
        <w:t>иные положения, касающиеся организации указанных работ.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Глава администрации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Копия постановления администрации Поселения о подготовке о внесении изменений в Правила или об отклонении предложения о внесении 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 предусмотренного пунктом 2 настоящей статьи.</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44. Подготовка и принятие проекта решения о внесении изменений в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2. В случае заключения муниципального контракта по подготовке проекта решения о внесении изменений в Правила, Комиссия: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осуществляет контроль за подготовкой проекта решения о внесении изменений в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подготавливает предложения и замечания по проекту решения о внесении изменений в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По результатам указанной в пункте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пункте 3 настоящей статьи, в Комиссию на доработку.</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Глава Поселения издает постановление о проведении публичных слушаний по вопросу о внесении изменений в Правила в срок не позднее чем через десять дней со дня получения такого проекта о внесении изменений в Правила.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Глава администрации Поселения в течение десяти дней после представления ему проекта решения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81" w:name="_Toc395562054"/>
      <w:bookmarkStart w:id="82" w:name="_Toc403727671"/>
      <w:r w:rsidRPr="00152D43">
        <w:rPr>
          <w:rFonts w:ascii="Times New Roman" w:hAnsi="Times New Roman" w:cs="Times New Roman"/>
          <w:bCs/>
          <w:sz w:val="20"/>
          <w:szCs w:val="20"/>
        </w:rPr>
        <w:t>Статья 45.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81"/>
      <w:bookmarkEnd w:id="82"/>
    </w:p>
    <w:p w:rsidR="00152D43" w:rsidRPr="00152D43" w:rsidRDefault="00152D43" w:rsidP="00152D43">
      <w:pPr>
        <w:pStyle w:val="12"/>
        <w:jc w:val="both"/>
        <w:rPr>
          <w:rFonts w:ascii="Times New Roman" w:hAnsi="Times New Roman" w:cs="Times New Roman"/>
          <w:bCs/>
          <w:sz w:val="20"/>
          <w:szCs w:val="20"/>
        </w:rPr>
      </w:pPr>
      <w:bookmarkStart w:id="83" w:name="а6"/>
      <w:bookmarkEnd w:id="83"/>
      <w:r w:rsidRPr="00152D43">
        <w:rPr>
          <w:rFonts w:ascii="Times New Roman" w:hAnsi="Times New Roman" w:cs="Times New Roman"/>
          <w:bCs/>
          <w:sz w:val="20"/>
          <w:szCs w:val="20"/>
        </w:rPr>
        <w:t>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главой администрации Поселения документации по планировке территории, а также утверждение и изменение иной документации по планировке территории не влечет немедленного изменения настоящих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о подготовке предложений по внесению изменений в генеральный план Поселения с учетом настоящих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Глава 7. Положения об установлении, изменении, фиксации границ земель публичного использования, их использовани</w:t>
      </w:r>
      <w:bookmarkEnd w:id="79"/>
      <w:bookmarkEnd w:id="80"/>
      <w:r w:rsidRPr="00152D43">
        <w:rPr>
          <w:rFonts w:ascii="Times New Roman" w:hAnsi="Times New Roman" w:cs="Times New Roman"/>
          <w:bCs/>
          <w:sz w:val="20"/>
          <w:szCs w:val="20"/>
        </w:rPr>
        <w:t>я</w:t>
      </w:r>
    </w:p>
    <w:p w:rsidR="00152D43" w:rsidRPr="00152D43" w:rsidRDefault="00152D43" w:rsidP="00152D43">
      <w:pPr>
        <w:pStyle w:val="12"/>
        <w:jc w:val="both"/>
        <w:rPr>
          <w:rFonts w:ascii="Times New Roman" w:hAnsi="Times New Roman" w:cs="Times New Roman"/>
          <w:bCs/>
          <w:sz w:val="20"/>
          <w:szCs w:val="20"/>
        </w:rPr>
      </w:pPr>
      <w:bookmarkStart w:id="84" w:name="_Toc395562081"/>
      <w:bookmarkStart w:id="85" w:name="_Toc403727698"/>
      <w:r w:rsidRPr="00152D43">
        <w:rPr>
          <w:rFonts w:ascii="Times New Roman" w:hAnsi="Times New Roman" w:cs="Times New Roman"/>
          <w:bCs/>
          <w:sz w:val="20"/>
          <w:szCs w:val="20"/>
        </w:rPr>
        <w:t>Статья 46. Общие положения о землях публичного использования</w:t>
      </w:r>
      <w:bookmarkEnd w:id="84"/>
      <w:bookmarkEnd w:id="85"/>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и пр.),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2. Границы земель публичного использования определяются и изменяются в случаях и в порядке, определенных в настоящих Правилах.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учета границ фактически существующих земель публичного использования, а также без подготовки предложений в администрацию Поселения об установлении или изменении границ земель публичного использования (публичного сервитута).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Поселения установлен публичный сервитут.</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86" w:name="_Toc395562082"/>
      <w:bookmarkStart w:id="87" w:name="_Toc403727699"/>
      <w:r w:rsidRPr="00152D43">
        <w:rPr>
          <w:rFonts w:ascii="Times New Roman" w:hAnsi="Times New Roman" w:cs="Times New Roman"/>
          <w:bCs/>
          <w:sz w:val="20"/>
          <w:szCs w:val="20"/>
        </w:rPr>
        <w:t>Статья 47. Установление и изменение границ земель публичного использования</w:t>
      </w:r>
      <w:bookmarkEnd w:id="86"/>
      <w:bookmarkEnd w:id="87"/>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изменяются красные линии без установления и (или) изменения границ зон действия публичных сервитутов;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изменяются красные линии с установлением и (или) изменением границ зон действия публичных сервитутов;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не изменяются красные линии, но устанавливаются, изменяются границы зон действия публичных сервитутов.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наличия и достаточности территорий общего пользования, выделяемых и изменяемых посредством красных линий;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изменения красных линий и последствия такого изменения;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устанавливаемые, изменяемые границы зон действия публичных сервитутов;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88" w:name="_Toc395562083"/>
      <w:bookmarkStart w:id="89" w:name="_Toc403727700"/>
      <w:r w:rsidRPr="00152D43">
        <w:rPr>
          <w:rFonts w:ascii="Times New Roman" w:hAnsi="Times New Roman" w:cs="Times New Roman"/>
          <w:bCs/>
          <w:sz w:val="20"/>
          <w:szCs w:val="20"/>
        </w:rPr>
        <w:t>Статья 48.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88"/>
      <w:bookmarkEnd w:id="89"/>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Порядок использования и охраны земель лесного фонда регулируется Земельным Кодексом Российской Федерации и лесным законодательством.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Порядок использования и охраны земель водного фонда определяется Земельным Кодексом Российской Федерации и водным законодательством.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Поселения.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90" w:name="_Глава_8._ПОЛОЖЕНИЯ"/>
      <w:bookmarkStart w:id="91" w:name="_Toc395562091"/>
      <w:bookmarkStart w:id="92" w:name="_Toc403727708"/>
      <w:bookmarkEnd w:id="90"/>
      <w:r w:rsidRPr="00152D43">
        <w:rPr>
          <w:rFonts w:ascii="Times New Roman" w:hAnsi="Times New Roman" w:cs="Times New Roman"/>
          <w:bCs/>
          <w:sz w:val="20"/>
          <w:szCs w:val="20"/>
        </w:rPr>
        <w:t>Глава 8.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91"/>
      <w:bookmarkEnd w:id="92"/>
    </w:p>
    <w:p w:rsidR="00152D43" w:rsidRPr="00152D43" w:rsidRDefault="00152D43" w:rsidP="00152D43">
      <w:pPr>
        <w:pStyle w:val="12"/>
        <w:jc w:val="both"/>
        <w:rPr>
          <w:rFonts w:ascii="Times New Roman" w:hAnsi="Times New Roman" w:cs="Times New Roman"/>
          <w:bCs/>
          <w:sz w:val="20"/>
          <w:szCs w:val="20"/>
        </w:rPr>
      </w:pPr>
      <w:bookmarkStart w:id="93" w:name="_Toc395562092"/>
      <w:bookmarkStart w:id="94" w:name="_Toc403727709"/>
      <w:r w:rsidRPr="00152D43">
        <w:rPr>
          <w:rFonts w:ascii="Times New Roman" w:hAnsi="Times New Roman" w:cs="Times New Roman"/>
          <w:bCs/>
          <w:sz w:val="20"/>
          <w:szCs w:val="20"/>
        </w:rPr>
        <w:t>Статья 49.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93"/>
      <w:bookmarkEnd w:id="94"/>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95" w:name="_Toc395562093"/>
      <w:bookmarkStart w:id="96" w:name="_Toc403727710"/>
      <w:r w:rsidRPr="00152D43">
        <w:rPr>
          <w:rFonts w:ascii="Times New Roman" w:hAnsi="Times New Roman" w:cs="Times New Roman"/>
          <w:bCs/>
          <w:sz w:val="20"/>
          <w:szCs w:val="20"/>
        </w:rPr>
        <w:t>Статья 50. Градостроительные основания резервирования земель для государственных или муниципальных нужд</w:t>
      </w:r>
      <w:bookmarkEnd w:id="95"/>
      <w:bookmarkEnd w:id="96"/>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Порядок резервирования земель для государственных или муниципальных нужд определяется земельным законодательством.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Решение о резервировании земель должно содержать: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цели и сроки резервирования земель;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реквизиты документов, в соответствии с которыми осуществляется резервирование земель;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обоснование наличия государственных или муниципальных нужд;</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Решение о резервировании земель вступает в силу не раннее его опубликования.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Действие ограничений прав, установленных решением о резервировании земель, прекращается в связи со следующими обстоятельствами: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по истечении указанного в решении срока резервирования земель;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отмена решения о резервировании;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 решение суда, вступившее в законную силу.</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97" w:name="_Toc395562094"/>
      <w:bookmarkStart w:id="98" w:name="_Toc403727711"/>
      <w:r w:rsidRPr="00152D43">
        <w:rPr>
          <w:rFonts w:ascii="Times New Roman" w:hAnsi="Times New Roman" w:cs="Times New Roman"/>
          <w:bCs/>
          <w:sz w:val="20"/>
          <w:szCs w:val="20"/>
        </w:rPr>
        <w:t>Статья 51. Условия установления публичных сервитутов</w:t>
      </w:r>
      <w:bookmarkEnd w:id="97"/>
      <w:bookmarkEnd w:id="98"/>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3. Установление публичных сервитутов производится постановлением администрации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99" w:name="_Глава_10._СТРОИТЕЛЬНЫЕ"/>
      <w:bookmarkStart w:id="100" w:name="_Toc395562095"/>
      <w:bookmarkStart w:id="101" w:name="_Toc403727712"/>
      <w:bookmarkEnd w:id="99"/>
      <w:r w:rsidRPr="00152D43">
        <w:rPr>
          <w:rFonts w:ascii="Times New Roman" w:hAnsi="Times New Roman" w:cs="Times New Roman"/>
          <w:bCs/>
          <w:sz w:val="20"/>
          <w:szCs w:val="20"/>
        </w:rPr>
        <w:t>Глава 9. Положения о строительных изменениях объектов капитального строительства</w:t>
      </w:r>
      <w:bookmarkEnd w:id="100"/>
      <w:bookmarkEnd w:id="101"/>
    </w:p>
    <w:p w:rsidR="00152D43" w:rsidRPr="00152D43" w:rsidRDefault="00152D43" w:rsidP="00152D43">
      <w:pPr>
        <w:pStyle w:val="12"/>
        <w:jc w:val="both"/>
        <w:rPr>
          <w:rFonts w:ascii="Times New Roman" w:hAnsi="Times New Roman" w:cs="Times New Roman"/>
          <w:bCs/>
          <w:sz w:val="20"/>
          <w:szCs w:val="20"/>
        </w:rPr>
      </w:pPr>
      <w:bookmarkStart w:id="102" w:name="_Статья_38._Право"/>
      <w:bookmarkStart w:id="103" w:name="_Toc395562096"/>
      <w:bookmarkStart w:id="104" w:name="_Toc403727713"/>
      <w:bookmarkEnd w:id="102"/>
      <w:r w:rsidRPr="00152D43">
        <w:rPr>
          <w:rFonts w:ascii="Times New Roman" w:hAnsi="Times New Roman" w:cs="Times New Roman"/>
          <w:bCs/>
          <w:sz w:val="20"/>
          <w:szCs w:val="20"/>
        </w:rPr>
        <w:t>Статья 52.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3"/>
      <w:bookmarkEnd w:id="104"/>
    </w:p>
    <w:p w:rsidR="00152D43" w:rsidRPr="00152D43" w:rsidRDefault="00152D43" w:rsidP="00152D43">
      <w:pPr>
        <w:pStyle w:val="12"/>
        <w:jc w:val="both"/>
        <w:rPr>
          <w:rFonts w:ascii="Times New Roman" w:hAnsi="Times New Roman" w:cs="Times New Roman"/>
          <w:bCs/>
          <w:sz w:val="20"/>
          <w:szCs w:val="20"/>
        </w:rPr>
      </w:pPr>
      <w:bookmarkStart w:id="105" w:name="_Toc395562097"/>
      <w:bookmarkStart w:id="106" w:name="_Toc403727714"/>
      <w:r w:rsidRPr="00152D43">
        <w:rPr>
          <w:rFonts w:ascii="Times New Roman" w:hAnsi="Times New Roman" w:cs="Times New Roman"/>
          <w:bCs/>
          <w:sz w:val="20"/>
          <w:szCs w:val="20"/>
        </w:rPr>
        <w:t xml:space="preserve">1. Правом производить строительные изменения недвижимости на территории Поселения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Право на строительные изменения недвижимости может быть реализовано при наличии разрешения на строительство, предоставляемого в порядке предусмотренных статьей 51 Градостроительного кодекса Российской Федерации. Исключения составляют случаи, указанные в пункте 3 настоящей статьи.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Строительные изменения недвижимости подразделяются на изменения, для которых: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требуется разрешения на строительство;</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требуется разрешение на строительство.</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Выдача разрешения на строительство не требуется в случаях, предусмотренных статьей 51 Градостроительного кодекса Российской Федерации, законодательством Российской Федерации, законодательством Новгородской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07" w:name="_Статья_40._Выдача"/>
      <w:bookmarkStart w:id="108" w:name="_Toc395562098"/>
      <w:bookmarkStart w:id="109" w:name="_Toc403727715"/>
      <w:bookmarkEnd w:id="105"/>
      <w:bookmarkEnd w:id="106"/>
      <w:bookmarkEnd w:id="107"/>
      <w:r w:rsidRPr="00152D43">
        <w:rPr>
          <w:rFonts w:ascii="Times New Roman" w:hAnsi="Times New Roman" w:cs="Times New Roman"/>
          <w:bCs/>
          <w:sz w:val="20"/>
          <w:szCs w:val="20"/>
        </w:rPr>
        <w:t>Статья 53. Выдача разрешений на строительство</w:t>
      </w:r>
      <w:bookmarkEnd w:id="108"/>
      <w:bookmarkEnd w:id="109"/>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Выдача разрешений на строительство, в то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bookmarkStart w:id="110" w:name="_Toc395562099"/>
      <w:bookmarkStart w:id="111" w:name="_Toc403727716"/>
      <w:r w:rsidRPr="00152D43">
        <w:rPr>
          <w:rFonts w:ascii="Times New Roman" w:hAnsi="Times New Roman" w:cs="Times New Roman"/>
          <w:bCs/>
          <w:sz w:val="20"/>
          <w:szCs w:val="20"/>
        </w:rPr>
        <w:t>Статья 54. Строительство, реконструкция</w:t>
      </w:r>
      <w:bookmarkEnd w:id="110"/>
      <w:bookmarkEnd w:id="111"/>
      <w:r w:rsidRPr="00152D43">
        <w:rPr>
          <w:rFonts w:ascii="Times New Roman" w:hAnsi="Times New Roman" w:cs="Times New Roman"/>
          <w:bCs/>
          <w:sz w:val="20"/>
          <w:szCs w:val="20"/>
        </w:rPr>
        <w:t>, капитальный ремонт объекта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Государственный строительный надзор и строительный контроль осуществляются в соответствии с федеральным законодательством.</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12" w:name="_Toc395562100"/>
      <w:bookmarkStart w:id="113" w:name="_Toc403727717"/>
      <w:r w:rsidRPr="00152D43">
        <w:rPr>
          <w:rFonts w:ascii="Times New Roman" w:hAnsi="Times New Roman" w:cs="Times New Roman"/>
          <w:bCs/>
          <w:sz w:val="20"/>
          <w:szCs w:val="20"/>
        </w:rPr>
        <w:t>Статья 55. Выдача разрешения на ввод объекта в эксплуатацию</w:t>
      </w:r>
      <w:bookmarkEnd w:id="112"/>
      <w:bookmarkEnd w:id="113"/>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14" w:name="_Toc395562101"/>
      <w:bookmarkStart w:id="115" w:name="_Toc403727718"/>
      <w:r w:rsidRPr="00152D43">
        <w:rPr>
          <w:rFonts w:ascii="Times New Roman" w:hAnsi="Times New Roman" w:cs="Times New Roman"/>
          <w:bCs/>
          <w:sz w:val="20"/>
          <w:szCs w:val="20"/>
        </w:rPr>
        <w:lastRenderedPageBreak/>
        <w:t>Статья 56. Ограждение земельных участков</w:t>
      </w:r>
      <w:bookmarkEnd w:id="114"/>
      <w:bookmarkEnd w:id="115"/>
    </w:p>
    <w:p w:rsidR="00152D43" w:rsidRPr="00152D43" w:rsidRDefault="00152D43" w:rsidP="00152D43">
      <w:pPr>
        <w:pStyle w:val="12"/>
        <w:jc w:val="both"/>
        <w:rPr>
          <w:rFonts w:ascii="Times New Roman" w:hAnsi="Times New Roman" w:cs="Times New Roman"/>
          <w:bCs/>
          <w:sz w:val="20"/>
          <w:szCs w:val="20"/>
        </w:rPr>
      </w:pPr>
      <w:bookmarkStart w:id="116" w:name="_Toc395562102"/>
      <w:bookmarkStart w:id="117" w:name="_Toc403727719"/>
      <w:r w:rsidRPr="00152D43">
        <w:rPr>
          <w:rFonts w:ascii="Times New Roman" w:hAnsi="Times New Roman" w:cs="Times New Roman"/>
          <w:bCs/>
          <w:sz w:val="20"/>
          <w:szCs w:val="20"/>
        </w:rPr>
        <w:t>1. 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проектом планировки территории.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Максимальная высота ограждений для земельных участков жилой застройки устанавливается: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вдоль улиц и проездов не более </w:t>
      </w:r>
      <w:smartTag w:uri="urn:schemas-microsoft-com:office:smarttags" w:element="metricconverter">
        <w:smartTagPr>
          <w:attr w:name="ProductID" w:val="2 метров"/>
        </w:smartTagPr>
        <w:r w:rsidRPr="00152D43">
          <w:rPr>
            <w:rFonts w:ascii="Times New Roman" w:hAnsi="Times New Roman" w:cs="Times New Roman"/>
            <w:bCs/>
            <w:sz w:val="20"/>
            <w:szCs w:val="20"/>
          </w:rPr>
          <w:t>2 метров</w:t>
        </w:r>
      </w:smartTag>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между соседними участками не более </w:t>
      </w:r>
      <w:smartTag w:uri="urn:schemas-microsoft-com:office:smarttags" w:element="metricconverter">
        <w:smartTagPr>
          <w:attr w:name="ProductID" w:val="2 метров"/>
        </w:smartTagPr>
        <w:r w:rsidRPr="00152D43">
          <w:rPr>
            <w:rFonts w:ascii="Times New Roman" w:hAnsi="Times New Roman" w:cs="Times New Roman"/>
            <w:bCs/>
            <w:sz w:val="20"/>
            <w:szCs w:val="20"/>
          </w:rPr>
          <w:t>2 метров</w:t>
        </w:r>
      </w:smartTag>
      <w:r w:rsidRPr="00152D43">
        <w:rPr>
          <w:rFonts w:ascii="Times New Roman" w:hAnsi="Times New Roman" w:cs="Times New Roman"/>
          <w:bCs/>
          <w:sz w:val="20"/>
          <w:szCs w:val="20"/>
        </w:rPr>
        <w:t xml:space="preserve"> без согласования со смежными землепользователями.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Для участков жилой застройки высота более </w:t>
      </w:r>
      <w:smartTag w:uri="urn:schemas-microsoft-com:office:smarttags" w:element="metricconverter">
        <w:smartTagPr>
          <w:attr w:name="ProductID" w:val="2 метров"/>
        </w:smartTagPr>
        <w:r w:rsidRPr="00152D43">
          <w:rPr>
            <w:rFonts w:ascii="Times New Roman" w:hAnsi="Times New Roman" w:cs="Times New Roman"/>
            <w:bCs/>
            <w:sz w:val="20"/>
            <w:szCs w:val="20"/>
          </w:rPr>
          <w:t>2 метров</w:t>
        </w:r>
      </w:smartTag>
      <w:r w:rsidRPr="00152D43">
        <w:rPr>
          <w:rFonts w:ascii="Times New Roman" w:hAnsi="Times New Roman" w:cs="Times New Roman"/>
          <w:bCs/>
          <w:sz w:val="20"/>
          <w:szCs w:val="20"/>
        </w:rPr>
        <w:t xml:space="preserve">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письменному согласованию со смежными землепользователями.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Ограждения вдоль улиц и проездов и между соседними земельными участками могут быть выполнены как в «прозрачном», так и в «сплошном» исполнении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57. Порядок производства работ по прокладке, ремонту подземных инженерных сооружений</w:t>
      </w:r>
      <w:bookmarkEnd w:id="116"/>
      <w:bookmarkEnd w:id="117"/>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На основании постановления администрации Поселения готовится и выдается ордер на производство работ. Осуществление контроля за порядком производства работ, производит администрация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18" w:name="_Toc395562103"/>
      <w:bookmarkStart w:id="119" w:name="_Toc403727720"/>
      <w:r w:rsidRPr="00152D43">
        <w:rPr>
          <w:rFonts w:ascii="Times New Roman" w:hAnsi="Times New Roman" w:cs="Times New Roman"/>
          <w:bCs/>
          <w:sz w:val="20"/>
          <w:szCs w:val="20"/>
        </w:rPr>
        <w:t>Статья 58. Размещение временных сооружений</w:t>
      </w:r>
      <w:bookmarkEnd w:id="118"/>
      <w:bookmarkEnd w:id="119"/>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Поселения проектам.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2. Земельные участки для размещения временных сооружений предоставляются только в аренду на условиях, определяемых администрацией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администрации Поселения или условий договора аренды земли.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Организации и граждане, заинтересованные в предоставлении земельного участка для размещения временного сооружения, обращаются с заявлением в администрацию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Администрация Поселения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Проект временного сооружения представляется в администрацию Поселения и включает в себя: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ситуационный план в М 1:10000 или М 1:2000;</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план с разбивочным чертежом земельного участка М 1: 500;</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фасад с цветовым решением, разрезы, планы в М 1: 100 или М 1: 50;</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краткую пояснительную записку с описанием принятых проектных решений, конструкций, материалов и т.п.</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Время установки временного сооружения не должно превышать трех месяцев после оформления договора аренды земельного участка.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Договор аренды земельного участка, может быть, расторгнут досрочно при: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использовании земельного участка и временного сооружения не по целевому назначению;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переходе права собственности на временное сооружение;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установке временного сооружения с отступлениями от согласованного проекта;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несвоевременной установке временного сооружения;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необходимости ремонта существующих или прокладке новых инженерных коммуникаций;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отсутствии торговой деятельности в течение двух месяцев подряд;</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систематическом невыполнении предписаний органов надзора и контролирующих организаций;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невнесении в установленный срок арендной платы;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несоблюдении правил торговли, содержания, благоустройства и санитарного состояния временных сооружений и прилегающих территорий.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В продлении договора аренды земли может быть отказано при: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несоответствии ранее установленного временного сооружения согласованным проектам размещения временных сооружений;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размещении на земельном участке временных сооружений устаревших образцов или с низким уровнем изготовления.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w:t>
      </w:r>
      <w:r w:rsidRPr="00152D43">
        <w:rPr>
          <w:rFonts w:ascii="Times New Roman" w:hAnsi="Times New Roman" w:cs="Times New Roman"/>
          <w:bCs/>
          <w:sz w:val="20"/>
          <w:szCs w:val="20"/>
        </w:rPr>
        <w:lastRenderedPageBreak/>
        <w:t>составе комплекса, должны устанавливаться мусоросборники. Урны размещаются в доступных для покупателей местах.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Изменение цветового решения и декоративного оформления фасадов подлежит обязательному согласованию.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10.2. Сгоревшие или разрушенные временные сооружения должны быть в течение одного месяца убраны или восстановлены в течение двух месяцев.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 Владелец временного сооружения обязан указать на нем: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наименование владельца временного сооружения, его ИНН;</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режим работы.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13.  Самовольная постройка полежит сносу осуществившим ее лицом либо за его счет в срок, указанный администрацией Поселения.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14. 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администрации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20" w:name="_Toc395562107"/>
      <w:bookmarkStart w:id="121" w:name="_Toc403727724"/>
      <w:r w:rsidRPr="00152D43">
        <w:rPr>
          <w:rFonts w:ascii="Times New Roman" w:hAnsi="Times New Roman" w:cs="Times New Roman"/>
          <w:bCs/>
          <w:sz w:val="20"/>
          <w:szCs w:val="20"/>
        </w:rPr>
        <w:t>Статья 59. Ответственность за нарушение Правил</w:t>
      </w:r>
      <w:bookmarkEnd w:id="120"/>
      <w:bookmarkEnd w:id="121"/>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22" w:name="_Toc395562108"/>
      <w:bookmarkStart w:id="123" w:name="_Toc403727725"/>
      <w:r w:rsidRPr="00152D43">
        <w:rPr>
          <w:rFonts w:ascii="Times New Roman" w:hAnsi="Times New Roman" w:cs="Times New Roman"/>
          <w:bCs/>
          <w:sz w:val="20"/>
          <w:szCs w:val="20"/>
        </w:rPr>
        <w:t>Часть II. КАРТЫ ГРАДОСТРОИТЕЛЬНОГО ЗОНИРОВАНИЯ</w:t>
      </w:r>
      <w:bookmarkEnd w:id="122"/>
      <w:bookmarkEnd w:id="123"/>
      <w:r w:rsidRPr="00152D43">
        <w:rPr>
          <w:rFonts w:ascii="Times New Roman" w:hAnsi="Times New Roman" w:cs="Times New Roman"/>
          <w:bCs/>
          <w:sz w:val="20"/>
          <w:szCs w:val="20"/>
        </w:rPr>
        <w:t xml:space="preserve"> </w:t>
      </w:r>
    </w:p>
    <w:p w:rsidR="00152D43" w:rsidRPr="00152D43" w:rsidRDefault="00152D43" w:rsidP="00152D43">
      <w:pPr>
        <w:pStyle w:val="12"/>
        <w:jc w:val="both"/>
        <w:rPr>
          <w:rFonts w:ascii="Times New Roman" w:hAnsi="Times New Roman" w:cs="Times New Roman"/>
          <w:bCs/>
          <w:sz w:val="20"/>
          <w:szCs w:val="20"/>
        </w:rPr>
      </w:pPr>
      <w:bookmarkStart w:id="124" w:name="_Toc395562110"/>
      <w:bookmarkStart w:id="125" w:name="_Toc403727727"/>
      <w:r w:rsidRPr="00152D43">
        <w:rPr>
          <w:rFonts w:ascii="Times New Roman" w:hAnsi="Times New Roman" w:cs="Times New Roman"/>
          <w:bCs/>
          <w:sz w:val="20"/>
          <w:szCs w:val="20"/>
        </w:rPr>
        <w:t>Статья 60. Виды и состав территориальных зон, устанавливаемых настоящими Правилами</w:t>
      </w:r>
      <w:bookmarkEnd w:id="124"/>
      <w:bookmarkEnd w:id="125"/>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В настоящих Правилах устанавливаются виды территориальных зон в соответствии с таблицей 1.</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1</w:t>
      </w:r>
      <w:r w:rsidRPr="00152D43">
        <w:rPr>
          <w:rFonts w:ascii="Times New Roman" w:hAnsi="Times New Roman" w:cs="Times New Roman"/>
          <w:bCs/>
          <w:sz w:val="20"/>
          <w:szCs w:val="20"/>
        </w:rPr>
        <w:fldChar w:fldCharType="end"/>
      </w:r>
    </w:p>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2497"/>
      </w:tblGrid>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территориальной зоны</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Условное обозначение зоны</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индивидуальной усадебной жилой застройки</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Ж.1</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смешанной застройки индивидуальными жилыми домами, блокированными жилыми домами и многоквартирными домами не выше 5-ти этажей</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Ж.2</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Общественно-деловая зона</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ОД</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производственного назначения, включая подзоны:</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Зона предприятий V класса вредности и складов (с санитарно-защитной зоной до </w:t>
            </w:r>
            <w:smartTag w:uri="urn:schemas-microsoft-com:office:smarttags" w:element="metricconverter">
              <w:smartTagPr>
                <w:attr w:name="ProductID" w:val="50 м"/>
              </w:smartTagPr>
              <w:r w:rsidRPr="00152D43">
                <w:rPr>
                  <w:rFonts w:ascii="Times New Roman" w:hAnsi="Times New Roman" w:cs="Times New Roman"/>
                  <w:bCs/>
                  <w:sz w:val="20"/>
                  <w:szCs w:val="20"/>
                </w:rPr>
                <w:t>50 м</w:t>
              </w:r>
            </w:smartTag>
            <w:r w:rsidRPr="00152D43">
              <w:rPr>
                <w:rFonts w:ascii="Times New Roman" w:hAnsi="Times New Roman" w:cs="Times New Roman"/>
                <w:bCs/>
                <w:sz w:val="20"/>
                <w:szCs w:val="20"/>
              </w:rPr>
              <w:t>)</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П.1</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Зона предприятий IV класса вредности и складов (с санитарно-защитной зоной до </w:t>
            </w:r>
            <w:smartTag w:uri="urn:schemas-microsoft-com:office:smarttags" w:element="metricconverter">
              <w:smartTagPr>
                <w:attr w:name="ProductID" w:val="100 м"/>
              </w:smartTagPr>
              <w:r w:rsidRPr="00152D43">
                <w:rPr>
                  <w:rFonts w:ascii="Times New Roman" w:hAnsi="Times New Roman" w:cs="Times New Roman"/>
                  <w:bCs/>
                  <w:sz w:val="20"/>
                  <w:szCs w:val="20"/>
                </w:rPr>
                <w:t>100 м</w:t>
              </w:r>
            </w:smartTag>
            <w:r w:rsidRPr="00152D43">
              <w:rPr>
                <w:rFonts w:ascii="Times New Roman" w:hAnsi="Times New Roman" w:cs="Times New Roman"/>
                <w:bCs/>
                <w:sz w:val="20"/>
                <w:szCs w:val="20"/>
              </w:rPr>
              <w:t>)</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П.2</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Зона предприятий III класса вредности (с санитарно-защитной зоной до </w:t>
            </w:r>
            <w:smartTag w:uri="urn:schemas-microsoft-com:office:smarttags" w:element="metricconverter">
              <w:smartTagPr>
                <w:attr w:name="ProductID" w:val="300 м"/>
              </w:smartTagPr>
              <w:r w:rsidRPr="00152D43">
                <w:rPr>
                  <w:rFonts w:ascii="Times New Roman" w:hAnsi="Times New Roman" w:cs="Times New Roman"/>
                  <w:bCs/>
                  <w:sz w:val="20"/>
                  <w:szCs w:val="20"/>
                </w:rPr>
                <w:t>300 м</w:t>
              </w:r>
            </w:smartTag>
            <w:r w:rsidRPr="00152D43">
              <w:rPr>
                <w:rFonts w:ascii="Times New Roman" w:hAnsi="Times New Roman" w:cs="Times New Roman"/>
                <w:bCs/>
                <w:sz w:val="20"/>
                <w:szCs w:val="20"/>
              </w:rPr>
              <w:t>)</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П.3</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рекреационного назначения, включая подзоны:</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природного ландшафта</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Р.1</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активного отдыха в парках</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Р.2</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особо охраняемых природных территорий</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Р.3</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специального назначения</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СН</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Территории общего пользования</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ТОП</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резервных территорий</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ЗР</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лесного фонда (зона, связанная с освоением лесов)</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ЛФ</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водного фонда (зона, связанная с использованием водных объектов)</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ВФ</w:t>
            </w:r>
          </w:p>
        </w:tc>
      </w:tr>
      <w:tr w:rsidR="00152D43" w:rsidRPr="00152D43" w:rsidTr="00BB3A36">
        <w:trPr>
          <w:jc w:val="center"/>
        </w:trPr>
        <w:tc>
          <w:tcPr>
            <w:tcW w:w="779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сельскохозяйственного использования</w:t>
            </w:r>
          </w:p>
        </w:tc>
        <w:tc>
          <w:tcPr>
            <w:tcW w:w="249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Сх</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26" w:name="_Toc395562113"/>
      <w:bookmarkStart w:id="127" w:name="_Toc403727730"/>
      <w:r w:rsidRPr="00152D43">
        <w:rPr>
          <w:rFonts w:ascii="Times New Roman" w:hAnsi="Times New Roman" w:cs="Times New Roman"/>
          <w:bCs/>
          <w:sz w:val="20"/>
          <w:szCs w:val="20"/>
        </w:rPr>
        <w:t>Статья 61. Карта градостроительного зонирования поселения</w:t>
      </w:r>
      <w:bookmarkEnd w:id="126"/>
      <w:bookmarkEnd w:id="127"/>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 Карта градостроительного зонирования выполнена в следующем составе: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карта градостроительного зонирования поселения в масштабе 1:25000 – 1:10000;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фрагменты карты градостроительного зонирования применительно к каждому населенному пункту в масштабе 1:5000 – 1:2000 с обозначением зон цветовой заливкой (возможно дополнительное обозначение буквенно-числовым либо табличным кодом).</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28" w:name="_Глава_13._КАРТЫ"/>
      <w:bookmarkStart w:id="129" w:name="_Глава_14._ВИДЫ"/>
      <w:bookmarkStart w:id="130" w:name="_Часть_III._ГРАДОСТРОИТЕЛЬНЫЕ"/>
      <w:bookmarkStart w:id="131" w:name="_Toc395562116"/>
      <w:bookmarkStart w:id="132" w:name="_Toc403727733"/>
      <w:bookmarkEnd w:id="128"/>
      <w:bookmarkEnd w:id="129"/>
      <w:bookmarkEnd w:id="130"/>
      <w:r w:rsidRPr="00152D43">
        <w:rPr>
          <w:rFonts w:ascii="Times New Roman" w:hAnsi="Times New Roman" w:cs="Times New Roman"/>
          <w:bCs/>
          <w:sz w:val="20"/>
          <w:szCs w:val="20"/>
        </w:rPr>
        <w:t>Часть I</w:t>
      </w:r>
      <w:r w:rsidRPr="00152D43">
        <w:rPr>
          <w:rFonts w:ascii="Times New Roman" w:hAnsi="Times New Roman" w:cs="Times New Roman"/>
          <w:bCs/>
          <w:sz w:val="20"/>
          <w:szCs w:val="20"/>
          <w:lang w:val="en-US"/>
        </w:rPr>
        <w:t>I</w:t>
      </w:r>
      <w:r w:rsidRPr="00152D43">
        <w:rPr>
          <w:rFonts w:ascii="Times New Roman" w:hAnsi="Times New Roman" w:cs="Times New Roman"/>
          <w:bCs/>
          <w:sz w:val="20"/>
          <w:szCs w:val="20"/>
        </w:rPr>
        <w:t>I. ГРАДОСТРОИТЕЛЬНЫЕ РЕГЛАМЕНТЫ</w:t>
      </w:r>
      <w:bookmarkEnd w:id="131"/>
      <w:bookmarkEnd w:id="132"/>
    </w:p>
    <w:p w:rsidR="00152D43" w:rsidRPr="00152D43" w:rsidRDefault="00152D43" w:rsidP="00152D43">
      <w:pPr>
        <w:pStyle w:val="12"/>
        <w:jc w:val="both"/>
        <w:rPr>
          <w:rFonts w:ascii="Times New Roman" w:hAnsi="Times New Roman" w:cs="Times New Roman"/>
          <w:bCs/>
          <w:sz w:val="20"/>
          <w:szCs w:val="20"/>
        </w:rPr>
      </w:pPr>
      <w:bookmarkStart w:id="133" w:name="_Глава_15._ГРАДОСТРОИТЕЛЬНЫЕ"/>
      <w:bookmarkStart w:id="134" w:name="_Toc395562117"/>
      <w:bookmarkStart w:id="135" w:name="_Toc403727734"/>
      <w:bookmarkEnd w:id="133"/>
      <w:r w:rsidRPr="00152D43">
        <w:rPr>
          <w:rFonts w:ascii="Times New Roman" w:hAnsi="Times New Roman" w:cs="Times New Roman"/>
          <w:bCs/>
          <w:sz w:val="20"/>
          <w:szCs w:val="20"/>
        </w:rPr>
        <w:t>Глава 10. Градостроительные регламенты использования территорий</w:t>
      </w:r>
      <w:bookmarkEnd w:id="134"/>
      <w:bookmarkEnd w:id="135"/>
    </w:p>
    <w:p w:rsidR="00152D43" w:rsidRPr="00152D43" w:rsidRDefault="00152D43" w:rsidP="00152D43">
      <w:pPr>
        <w:pStyle w:val="12"/>
        <w:jc w:val="both"/>
        <w:rPr>
          <w:rFonts w:ascii="Times New Roman" w:hAnsi="Times New Roman" w:cs="Times New Roman"/>
          <w:bCs/>
          <w:sz w:val="20"/>
          <w:szCs w:val="20"/>
        </w:rPr>
      </w:pPr>
      <w:bookmarkStart w:id="136" w:name="_Toc403727737"/>
      <w:r w:rsidRPr="00152D43">
        <w:rPr>
          <w:rFonts w:ascii="Times New Roman" w:hAnsi="Times New Roman" w:cs="Times New Roman"/>
          <w:bCs/>
          <w:sz w:val="20"/>
          <w:szCs w:val="20"/>
        </w:rPr>
        <w:t>Статья 62. Градостроительные регламенты для территориальной зоны «Зона индивидуальной усадебной жилой застройки»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Для территориальной зоны «</w:t>
      </w:r>
      <w:bookmarkEnd w:id="136"/>
      <w:r w:rsidRPr="00152D43">
        <w:rPr>
          <w:rFonts w:ascii="Times New Roman" w:hAnsi="Times New Roman" w:cs="Times New Roman"/>
          <w:bCs/>
          <w:sz w:val="20"/>
          <w:szCs w:val="20"/>
        </w:rPr>
        <w:t>Зона индивидуальной усадебной жилой застройки» (буквенное обозначение Ж.1)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2</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Виды разрешенного использования земельных участков и объектов капитального строительства для территориальной зоны «Зона индивидуальной усадебной жилой застройки» (буквенное обозначение Ж.1)</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152D43" w:rsidRPr="00152D43" w:rsidTr="00BB3A36">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Вспомогательные виды разрешенного использования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r>
      <w:tr w:rsidR="00152D43" w:rsidRPr="00152D43" w:rsidTr="00BB3A36">
        <w:tc>
          <w:tcPr>
            <w:tcW w:w="2518" w:type="dxa"/>
            <w:tcBorders>
              <w:top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индивидуального жилищного строительства</w:t>
            </w:r>
          </w:p>
        </w:tc>
        <w:tc>
          <w:tcPr>
            <w:tcW w:w="851" w:type="dxa"/>
            <w:tcBorders>
              <w:top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2.1</w:t>
            </w:r>
          </w:p>
        </w:tc>
        <w:tc>
          <w:tcPr>
            <w:tcW w:w="2722" w:type="dxa"/>
            <w:tcBorders>
              <w:top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Историко-культурная деятельность</w:t>
            </w:r>
          </w:p>
        </w:tc>
        <w:tc>
          <w:tcPr>
            <w:tcW w:w="851" w:type="dxa"/>
            <w:tcBorders>
              <w:top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9.3</w:t>
            </w:r>
          </w:p>
        </w:tc>
        <w:tc>
          <w:tcPr>
            <w:tcW w:w="2409" w:type="dxa"/>
            <w:tcBorders>
              <w:top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tcBorders>
              <w:top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tcBorders>
              <w:top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Малоэтажная многоквартирная жилая застройка</w:t>
            </w:r>
          </w:p>
        </w:tc>
        <w:tc>
          <w:tcPr>
            <w:tcW w:w="851" w:type="dxa"/>
            <w:tcBorders>
              <w:top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2.1.1</w:t>
            </w:r>
          </w:p>
        </w:tc>
        <w:tc>
          <w:tcPr>
            <w:tcW w:w="2722" w:type="dxa"/>
            <w:tcBorders>
              <w:top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Обслуживание жилой застройки</w:t>
            </w:r>
          </w:p>
        </w:tc>
        <w:tc>
          <w:tcPr>
            <w:tcW w:w="851" w:type="dxa"/>
            <w:tcBorders>
              <w:top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2.7</w:t>
            </w:r>
          </w:p>
        </w:tc>
        <w:tc>
          <w:tcPr>
            <w:tcW w:w="2409" w:type="dxa"/>
            <w:tcBorders>
              <w:top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tcBorders>
              <w:top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ведения личного подсобного хозяйства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2.2</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Общественное использование объектов капитального строительства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w:t>
            </w:r>
          </w:p>
        </w:tc>
        <w:tc>
          <w:tcPr>
            <w:tcW w:w="240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Блокированная жилая застройка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2.3</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Социальное 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3.2</w:t>
            </w:r>
          </w:p>
        </w:tc>
        <w:tc>
          <w:tcPr>
            <w:tcW w:w="240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Объекты гаражного назначения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2.7.1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Бытовое 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3.3</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Спорт</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Амбулаторно-поликлиническое обслуживание</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3.4.1</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Земельные участки (территории) общего 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12.0</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Дошкольное, начальное и среднее общее образование </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3.5.1</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огородничества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13.1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Культурное развитие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3.6</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Коммунальное 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Общественное управление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3.8</w:t>
            </w:r>
          </w:p>
        </w:tc>
        <w:tc>
          <w:tcPr>
            <w:tcW w:w="240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Животноводство</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1.7</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Рынки</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4.3</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Магазины</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4.4</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Банковская и страховая деятельность</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4.5</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Общественное питание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4.6</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Гостиничное 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4.7</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Охрана природных территорий</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9.1</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40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bl>
    <w:p w:rsidR="00152D43" w:rsidRPr="00152D43" w:rsidRDefault="00152D43" w:rsidP="00152D43">
      <w:pPr>
        <w:pStyle w:val="12"/>
        <w:jc w:val="both"/>
        <w:rPr>
          <w:rFonts w:ascii="Times New Roman" w:hAnsi="Times New Roman" w:cs="Times New Roman"/>
          <w:bCs/>
          <w:sz w:val="20"/>
          <w:szCs w:val="20"/>
        </w:rPr>
      </w:pPr>
      <w:bookmarkStart w:id="137" w:name="_Toc403727738"/>
      <w:r w:rsidRPr="00152D43">
        <w:rPr>
          <w:rFonts w:ascii="Times New Roman" w:hAnsi="Times New Roman" w:cs="Times New Roman"/>
          <w:bCs/>
          <w:sz w:val="20"/>
          <w:szCs w:val="20"/>
        </w:rPr>
        <w:t>2. Для территориальной зоны «Зона индивидуальной усадебной жилой застройки» (буквенное обозначение Ж.1)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3</w:t>
      </w:r>
      <w:r w:rsidRPr="00152D43">
        <w:rPr>
          <w:rFonts w:ascii="Times New Roman" w:hAnsi="Times New Roman" w:cs="Times New Roman"/>
          <w:b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52D43" w:rsidRPr="00152D43" w:rsidTr="00BB3A36">
        <w:trPr>
          <w:trHeight w:val="1298"/>
          <w:tblHeader/>
        </w:trPr>
        <w:tc>
          <w:tcPr>
            <w:tcW w:w="84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 п/п</w:t>
            </w: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Описание параметров территориальной зоны «Зона индивидуальной усадебной жилой застройки» (буквенное обозначение Ж.1)</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Значение параметров</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Предельные размеры земельных участков: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индивидуального жилищного строительства (код 2.1),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ведения личного подсобного хозяйства (код 2.2),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600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огородничества (код 13.1),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200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прочие виды (коды),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400</w:t>
            </w: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индивидуального жилищного строительства (код 2.1),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2000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ведения личного подсобного хозяйства (код 2.2),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3000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огородничества (код 13.1),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3000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Прочие виды (коды),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600</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отступы от границ земельных участков,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предельная высота зданий, строений, сооружений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16</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Максимальный процент застройки в границах земельного участка,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Иные показатели: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отступ объектов от красной линии: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отступ от красной линии со стороны примыкающей к территории общего пользования,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w:t>
            </w: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Максимальная высота ограждения (м)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процент прозрачности ограждения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 стороны примыкающей к территории общего 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50</w:t>
            </w: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застройки</w:t>
            </w:r>
          </w:p>
          <w:p w:rsidR="00152D43" w:rsidRPr="00152D43" w:rsidRDefault="00152D43" w:rsidP="00152D43">
            <w:pPr>
              <w:pStyle w:val="12"/>
              <w:jc w:val="both"/>
              <w:rPr>
                <w:rFonts w:ascii="Times New Roman" w:hAnsi="Times New Roman" w:cs="Times New Roman"/>
                <w:bCs/>
                <w:sz w:val="20"/>
                <w:szCs w:val="20"/>
              </w:rPr>
            </w:pP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0,2</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плотности застройки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0,4</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63. Градостроительные регламенты для территориальной зоны «Зона смешанной застройки индивидуальными жилыми домами, блокированными жилыми домами и многоквартирными домами не выше 5-ти этаже»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Для территориальной зоны «</w:t>
      </w:r>
      <w:bookmarkEnd w:id="137"/>
      <w:r w:rsidRPr="00152D43">
        <w:rPr>
          <w:rFonts w:ascii="Times New Roman" w:hAnsi="Times New Roman" w:cs="Times New Roman"/>
          <w:bCs/>
          <w:sz w:val="20"/>
          <w:szCs w:val="20"/>
        </w:rPr>
        <w:t>Зона смешанной застройки индивидуальными жилыми домами, блокированными жилыми домами и многоквартирными домами не выше 5-ти этаже» (буквенное обозначение Ж.2)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4</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Виды разрешенного использования земельных участков и объектов капитального строительства для территориальной зоны «Зона смешанной застройки индивидуальными жилыми домами, блокированными жилыми домами и многоквартирными домами не выше 5-ти этаже» (буквенное обозначение Ж.2)</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152D43" w:rsidRPr="00152D43" w:rsidTr="00BB3A36">
        <w:trPr>
          <w:tblHeader/>
        </w:trPr>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bookmarkStart w:id="138" w:name="_Toc403727739"/>
            <w:r w:rsidRPr="00152D43">
              <w:rPr>
                <w:rFonts w:ascii="Times New Roman" w:hAnsi="Times New Roman" w:cs="Times New Roman"/>
                <w:bCs/>
                <w:sz w:val="20"/>
                <w:szCs w:val="20"/>
              </w:rPr>
              <w:t>Основные виды разрешенного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Условно разрешенные виды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Вспомогательные виды разрешенного использования</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индивидуального жилищного строительства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2.1</w:t>
            </w:r>
          </w:p>
        </w:tc>
        <w:tc>
          <w:tcPr>
            <w:tcW w:w="272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Обслуживание жилой застройки</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2.7</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Малоэтажная многоквартирная жилая застройка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2.1.1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Общественное использование объектов капитального строительства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ведения личного подсобного хозяйства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2.2</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Социальное 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3.2</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Блокированная жилая застройка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2.3</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Бытовое 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3.3</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Среднеэтажная жилая застройка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2.5</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Амбулаторно-поликлиническое обслуживание</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3.4.1</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Объекты гаражного назначения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2.7.1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Дошкольное, начальное и среднее общее образование </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3.5.1</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Коммунальное 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Культурное развитие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3.6</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Спорт</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Общественное управление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3.8</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Земельные участки (территории) общего 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12.0</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Рынки</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4.3</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огородничества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13.1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Магазины</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4.4</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Банковская и страховая деятельность</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4.5</w:t>
            </w:r>
          </w:p>
        </w:tc>
        <w:tc>
          <w:tcPr>
            <w:tcW w:w="240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Общественное питание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4.6</w:t>
            </w:r>
          </w:p>
        </w:tc>
        <w:tc>
          <w:tcPr>
            <w:tcW w:w="240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Гостиничное 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4.7</w:t>
            </w:r>
          </w:p>
        </w:tc>
        <w:tc>
          <w:tcPr>
            <w:tcW w:w="240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Охрана природных территорий</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9.1</w:t>
            </w:r>
          </w:p>
        </w:tc>
        <w:tc>
          <w:tcPr>
            <w:tcW w:w="240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Историко-культурная деятельность</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9.3</w:t>
            </w:r>
          </w:p>
        </w:tc>
        <w:tc>
          <w:tcPr>
            <w:tcW w:w="240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Для территориальной зоны «Зона смешанной застройки индивидуальными жилыми домами, блокированными жилыми домами и многоквартирными домами не выше 5-ти этаже» (буквенное обозначение Ж.2)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5.</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5</w:t>
      </w:r>
      <w:r w:rsidRPr="00152D43">
        <w:rPr>
          <w:rFonts w:ascii="Times New Roman" w:hAnsi="Times New Roman" w:cs="Times New Roman"/>
          <w:b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52D43" w:rsidRPr="00152D43" w:rsidTr="00BB3A36">
        <w:trPr>
          <w:trHeight w:val="1298"/>
          <w:tblHeader/>
        </w:trPr>
        <w:tc>
          <w:tcPr>
            <w:tcW w:w="84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п/п</w:t>
            </w: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Описание параметров территориальной зоны «Зона смешанной застройки индивидуальными жилыми домами, блокированными жилыми домами и многоквартирными домами не выше 5-ти этаже» (буквенное обозначение Ж.2)</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Значение параметров</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Предельные размеры земельных участков: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индивидуального жилищного строительства (код 2.1),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ведения личного подсобного хозяйства (код 2.2),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600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огородничества (код 13.1),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200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прочие виды (коды),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400</w:t>
            </w: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индивидуального жилищного строительства (код 2.1),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2000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ведения личного подсобного хозяйства (код 2.2),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3000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огородничества (код 13.1),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600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Прочие виды (коды),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600</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отступы от границ земельных участков,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предельная высота зданий, строений, сооружений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16</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Максимальный процент застройки в границах земельного участка,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Иные показатели: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отступ объектов от красной линии: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отступ от красной линии со стороны примыкающей к территории общего пользования,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w:t>
            </w: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Максимальная высота ограждения (м)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процент прозрачности ограждения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 стороны примыкающей к территории общего 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50</w:t>
            </w:r>
          </w:p>
        </w:tc>
      </w:tr>
      <w:tr w:rsidR="00152D43" w:rsidRPr="00152D43" w:rsidTr="00BB3A36">
        <w:tc>
          <w:tcPr>
            <w:tcW w:w="846" w:type="dxa"/>
            <w:shd w:val="clear" w:color="auto" w:fill="auto"/>
          </w:tcPr>
          <w:p w:rsidR="00152D43" w:rsidRPr="00152D43" w:rsidRDefault="00152D43" w:rsidP="004F6A0D">
            <w:pPr>
              <w:pStyle w:val="12"/>
              <w:numPr>
                <w:ilvl w:val="1"/>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застройки</w:t>
            </w:r>
          </w:p>
          <w:p w:rsidR="00152D43" w:rsidRPr="00152D43" w:rsidRDefault="00152D43" w:rsidP="00152D43">
            <w:pPr>
              <w:pStyle w:val="12"/>
              <w:jc w:val="both"/>
              <w:rPr>
                <w:rFonts w:ascii="Times New Roman" w:hAnsi="Times New Roman" w:cs="Times New Roman"/>
                <w:bCs/>
                <w:sz w:val="20"/>
                <w:szCs w:val="20"/>
              </w:rPr>
            </w:pP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0,2</w:t>
            </w:r>
          </w:p>
        </w:tc>
      </w:tr>
      <w:tr w:rsidR="00152D43" w:rsidRPr="00152D43" w:rsidTr="00BB3A36">
        <w:tc>
          <w:tcPr>
            <w:tcW w:w="846" w:type="dxa"/>
            <w:shd w:val="clear" w:color="auto" w:fill="auto"/>
          </w:tcPr>
          <w:p w:rsidR="00152D43" w:rsidRPr="00152D43" w:rsidRDefault="00152D43" w:rsidP="004F6A0D">
            <w:pPr>
              <w:pStyle w:val="12"/>
              <w:numPr>
                <w:ilvl w:val="0"/>
                <w:numId w:val="3"/>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плотности застройки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0,4</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39" w:name="_Toc403727742"/>
      <w:bookmarkEnd w:id="138"/>
      <w:r w:rsidRPr="00152D43">
        <w:rPr>
          <w:rFonts w:ascii="Times New Roman" w:hAnsi="Times New Roman" w:cs="Times New Roman"/>
          <w:bCs/>
          <w:sz w:val="20"/>
          <w:szCs w:val="20"/>
        </w:rPr>
        <w:t>Статья 64. Градостроительные регламенты для территориальной зоны «Общественно-деловая зона»</w:t>
      </w:r>
    </w:p>
    <w:bookmarkEnd w:id="139"/>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Для территориальной зоны «Общественно-деловая зона» (буквенное обозначение ОД),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6.</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6</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Виды разрешенного использования земельных участков и объектов капитального строительства для территориальной зоны «Общественно-деловая зона» (буквенное обозначение ОД)</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47"/>
        <w:gridCol w:w="776"/>
        <w:gridCol w:w="2899"/>
        <w:gridCol w:w="916"/>
        <w:gridCol w:w="2350"/>
        <w:gridCol w:w="686"/>
      </w:tblGrid>
      <w:tr w:rsidR="00152D43" w:rsidRPr="00152D43" w:rsidTr="00BB3A36">
        <w:trPr>
          <w:tblHeader/>
        </w:trPr>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bookmarkStart w:id="140" w:name="_Toc403727743"/>
            <w:r w:rsidRPr="00152D43">
              <w:rPr>
                <w:rFonts w:ascii="Times New Roman" w:hAnsi="Times New Roman" w:cs="Times New Roman"/>
                <w:bCs/>
                <w:sz w:val="20"/>
                <w:szCs w:val="20"/>
              </w:rPr>
              <w:t>Основные виды разрешенного использования</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Условно разрешенные виды использования</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Вспомогательные виды разрешенного использования</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Общественное использование объектов капитального строительства</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индивидуального жилищного строительства</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2.1</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Коммунальное обслуживание</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3.1</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Малоэтажная многоквартирная жилая застройка</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2.1.1</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Социальное обслуживание</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3.2</w:t>
            </w:r>
          </w:p>
        </w:tc>
        <w:tc>
          <w:tcPr>
            <w:tcW w:w="289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Блокированная жилая застройка</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2.3</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Бытовое обслуживание</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3.3</w:t>
            </w:r>
          </w:p>
        </w:tc>
        <w:tc>
          <w:tcPr>
            <w:tcW w:w="289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Среднеэтажная жилая застройка</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2.5</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Здравоохранение</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3.4</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Объекты гаражного назначения</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2.7.1</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Амбулаторно-поликлиническое обслуживание</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3.4.1</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Предпринимательство</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4.0</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Стационарное медицинское обслуживание</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3.4.2</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Деловое управление</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4.1</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Образование и просвещение</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3.5</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Объекты торговли (торговые центры, торгово-развлекательные центры (комплексы)</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4.2</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Дошкольное, начальное и среднее общее образование</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3.5.1</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Банковская и страховая деятельность</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4.5</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Культурное развитие</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3.6</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Развлечения</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4.8</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Религиозное использование</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3.7</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Обслуживание автотранспорта</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4.9</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Предпринимательство</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4.0</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Объекты придорожного сервиса</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4.9.1</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rPr>
          <w:trHeight w:val="1098"/>
        </w:trPr>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Рынки</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4.3</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Выставочно-ярмарочная деятельность</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4.10</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Магазины</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4.4</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Общественное питание</w:t>
            </w:r>
          </w:p>
          <w:p w:rsidR="00152D43" w:rsidRPr="00152D43" w:rsidRDefault="00152D43" w:rsidP="00152D43">
            <w:pPr>
              <w:pStyle w:val="12"/>
              <w:jc w:val="both"/>
              <w:rPr>
                <w:rFonts w:ascii="Times New Roman" w:hAnsi="Times New Roman" w:cs="Times New Roman"/>
                <w:bCs/>
                <w:sz w:val="20"/>
                <w:szCs w:val="20"/>
              </w:rPr>
            </w:pP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4.6</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Гостиничное обслуживание</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4.7</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Спорт</w:t>
            </w:r>
            <w:r w:rsidRPr="00152D43">
              <w:rPr>
                <w:rFonts w:ascii="Times New Roman" w:hAnsi="Times New Roman" w:cs="Times New Roman"/>
                <w:bCs/>
                <w:sz w:val="20"/>
                <w:szCs w:val="20"/>
              </w:rPr>
              <w:tab/>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5.1</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Историко-культурная деятельность</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9.3</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Земельные участки (территории) общего пользования</w:t>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12.0</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47"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Обеспечение внутреннего правопорядка</w:t>
            </w:r>
            <w:r w:rsidRPr="00152D43">
              <w:rPr>
                <w:rFonts w:ascii="Times New Roman" w:hAnsi="Times New Roman" w:cs="Times New Roman"/>
                <w:bCs/>
                <w:sz w:val="20"/>
                <w:szCs w:val="20"/>
              </w:rPr>
              <w:tab/>
            </w:r>
          </w:p>
        </w:tc>
        <w:tc>
          <w:tcPr>
            <w:tcW w:w="77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8.3</w:t>
            </w:r>
          </w:p>
        </w:tc>
        <w:tc>
          <w:tcPr>
            <w:tcW w:w="289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91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35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68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Для территориальной зоны «Общественно-деловая зона» (буквенное обозначение ОД)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7.</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7</w:t>
      </w:r>
      <w:r w:rsidRPr="00152D43">
        <w:rPr>
          <w:rFonts w:ascii="Times New Roman" w:hAnsi="Times New Roman" w:cs="Times New Roman"/>
          <w:b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52D43" w:rsidRPr="00152D43" w:rsidTr="00BB3A36">
        <w:trPr>
          <w:trHeight w:val="1298"/>
          <w:tblHeader/>
        </w:trPr>
        <w:tc>
          <w:tcPr>
            <w:tcW w:w="84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п/п</w:t>
            </w: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Описание параметров территориальной зоны «Общественно-деловая зона» (буквенное обозначение ОД)</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Значение параметров</w:t>
            </w:r>
          </w:p>
        </w:tc>
      </w:tr>
      <w:tr w:rsidR="00152D43" w:rsidRPr="00152D43" w:rsidTr="00BB3A36">
        <w:tc>
          <w:tcPr>
            <w:tcW w:w="846" w:type="dxa"/>
            <w:shd w:val="clear" w:color="auto" w:fill="auto"/>
          </w:tcPr>
          <w:p w:rsidR="00152D43" w:rsidRPr="00152D43" w:rsidRDefault="00152D43" w:rsidP="004F6A0D">
            <w:pPr>
              <w:pStyle w:val="12"/>
              <w:numPr>
                <w:ilvl w:val="0"/>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Предельные размеры земельных участков: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минимальная площадь земельного участка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100</w:t>
            </w:r>
          </w:p>
        </w:tc>
      </w:tr>
      <w:tr w:rsidR="00152D43" w:rsidRPr="00152D43" w:rsidTr="00BB3A36">
        <w:tc>
          <w:tcPr>
            <w:tcW w:w="846" w:type="dxa"/>
            <w:shd w:val="clear" w:color="auto" w:fill="auto"/>
          </w:tcPr>
          <w:p w:rsidR="00152D43" w:rsidRPr="00152D43" w:rsidRDefault="00152D43" w:rsidP="004F6A0D">
            <w:pPr>
              <w:pStyle w:val="12"/>
              <w:numPr>
                <w:ilvl w:val="1"/>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максимальная площадь земельного участка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отступы от границ земельных участков,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0"/>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w:t>
            </w:r>
          </w:p>
        </w:tc>
      </w:tr>
      <w:tr w:rsidR="00152D43" w:rsidRPr="00152D43" w:rsidTr="00BB3A36">
        <w:tc>
          <w:tcPr>
            <w:tcW w:w="846" w:type="dxa"/>
            <w:shd w:val="clear" w:color="auto" w:fill="auto"/>
          </w:tcPr>
          <w:p w:rsidR="00152D43" w:rsidRPr="00152D43" w:rsidRDefault="00152D43" w:rsidP="004F6A0D">
            <w:pPr>
              <w:pStyle w:val="12"/>
              <w:numPr>
                <w:ilvl w:val="1"/>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предельная высота зданий, строений, сооружений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w:t>
            </w:r>
          </w:p>
        </w:tc>
      </w:tr>
      <w:tr w:rsidR="00152D43" w:rsidRPr="00152D43" w:rsidTr="00BB3A36">
        <w:tc>
          <w:tcPr>
            <w:tcW w:w="846" w:type="dxa"/>
            <w:shd w:val="clear" w:color="auto" w:fill="auto"/>
          </w:tcPr>
          <w:p w:rsidR="00152D43" w:rsidRPr="00152D43" w:rsidRDefault="00152D43" w:rsidP="004F6A0D">
            <w:pPr>
              <w:pStyle w:val="12"/>
              <w:numPr>
                <w:ilvl w:val="0"/>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Максимальный процент застройки в границах земельного участка,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Иные показатели: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0"/>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отступ объектов от красной линии: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отступ от красной линии со стороны примыкающей к территории общего пользования,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w:t>
            </w:r>
          </w:p>
        </w:tc>
      </w:tr>
      <w:tr w:rsidR="00152D43" w:rsidRPr="00152D43" w:rsidTr="00BB3A36">
        <w:tc>
          <w:tcPr>
            <w:tcW w:w="846" w:type="dxa"/>
            <w:shd w:val="clear" w:color="auto" w:fill="auto"/>
          </w:tcPr>
          <w:p w:rsidR="00152D43" w:rsidRPr="00152D43" w:rsidRDefault="00152D43" w:rsidP="004F6A0D">
            <w:pPr>
              <w:pStyle w:val="12"/>
              <w:numPr>
                <w:ilvl w:val="1"/>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0"/>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Максимальная высота ограждения (м)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w:t>
            </w:r>
          </w:p>
        </w:tc>
      </w:tr>
      <w:tr w:rsidR="00152D43" w:rsidRPr="00152D43" w:rsidTr="00BB3A36">
        <w:tc>
          <w:tcPr>
            <w:tcW w:w="846" w:type="dxa"/>
            <w:shd w:val="clear" w:color="auto" w:fill="auto"/>
          </w:tcPr>
          <w:p w:rsidR="00152D43" w:rsidRPr="00152D43" w:rsidRDefault="00152D43" w:rsidP="004F6A0D">
            <w:pPr>
              <w:pStyle w:val="12"/>
              <w:numPr>
                <w:ilvl w:val="0"/>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процент прозрачности ограждения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 стороны примыкающей к территории общего 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50</w:t>
            </w:r>
          </w:p>
        </w:tc>
      </w:tr>
      <w:tr w:rsidR="00152D43" w:rsidRPr="00152D43" w:rsidTr="00BB3A36">
        <w:tc>
          <w:tcPr>
            <w:tcW w:w="846" w:type="dxa"/>
            <w:shd w:val="clear" w:color="auto" w:fill="auto"/>
          </w:tcPr>
          <w:p w:rsidR="00152D43" w:rsidRPr="00152D43" w:rsidRDefault="00152D43" w:rsidP="004F6A0D">
            <w:pPr>
              <w:pStyle w:val="12"/>
              <w:numPr>
                <w:ilvl w:val="1"/>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застройки</w:t>
            </w:r>
          </w:p>
          <w:p w:rsidR="00152D43" w:rsidRPr="00152D43" w:rsidRDefault="00152D43" w:rsidP="00152D43">
            <w:pPr>
              <w:pStyle w:val="12"/>
              <w:jc w:val="both"/>
              <w:rPr>
                <w:rFonts w:ascii="Times New Roman" w:hAnsi="Times New Roman" w:cs="Times New Roman"/>
                <w:bCs/>
                <w:sz w:val="20"/>
                <w:szCs w:val="20"/>
              </w:rPr>
            </w:pP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0,8</w:t>
            </w:r>
          </w:p>
        </w:tc>
      </w:tr>
      <w:tr w:rsidR="00152D43" w:rsidRPr="00152D43" w:rsidTr="00BB3A36">
        <w:tc>
          <w:tcPr>
            <w:tcW w:w="846" w:type="dxa"/>
            <w:shd w:val="clear" w:color="auto" w:fill="auto"/>
          </w:tcPr>
          <w:p w:rsidR="00152D43" w:rsidRPr="00152D43" w:rsidRDefault="00152D43" w:rsidP="004F6A0D">
            <w:pPr>
              <w:pStyle w:val="12"/>
              <w:numPr>
                <w:ilvl w:val="0"/>
                <w:numId w:val="4"/>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плотности застройки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2,4</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w:t>
      </w:r>
      <w:r w:rsidRPr="00152D43">
        <w:rPr>
          <w:rFonts w:ascii="Times New Roman" w:hAnsi="Times New Roman" w:cs="Times New Roman"/>
          <w:bCs/>
          <w:sz w:val="20"/>
          <w:szCs w:val="20"/>
        </w:rPr>
        <w:lastRenderedPageBreak/>
        <w:t>(кроме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41" w:name="_Toc403727746"/>
      <w:bookmarkEnd w:id="140"/>
      <w:r w:rsidRPr="00152D43">
        <w:rPr>
          <w:rFonts w:ascii="Times New Roman" w:hAnsi="Times New Roman" w:cs="Times New Roman"/>
          <w:bCs/>
          <w:sz w:val="20"/>
          <w:szCs w:val="20"/>
        </w:rPr>
        <w:t>Статья 65. Градостроительные регламенты для территориальной зоны «Зона производственного назначения»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w:t>
      </w:r>
      <w:bookmarkEnd w:id="141"/>
      <w:r w:rsidRPr="00152D43">
        <w:rPr>
          <w:rFonts w:ascii="Times New Roman" w:hAnsi="Times New Roman" w:cs="Times New Roman"/>
          <w:bCs/>
          <w:sz w:val="20"/>
          <w:szCs w:val="20"/>
        </w:rPr>
        <w:t>Для территориальной зоны «Зона производственного назначения» (буквенное обозначение П, П.1, П.2, П.3),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8.</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8</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Виды разрешенного использования земельных участков и объектов капитального строительства для территориальной зоны «Зона производственного назначения» (буквенное обозначение П, П.1, П.2, П.3)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152D43" w:rsidRPr="00152D43" w:rsidTr="00BB3A36">
        <w:trPr>
          <w:tblHeader/>
        </w:trPr>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bookmarkStart w:id="142" w:name="_Toc403727747"/>
            <w:r w:rsidRPr="00152D43">
              <w:rPr>
                <w:rFonts w:ascii="Times New Roman" w:hAnsi="Times New Roman" w:cs="Times New Roman"/>
                <w:bCs/>
                <w:sz w:val="20"/>
                <w:szCs w:val="20"/>
              </w:rPr>
              <w:t>Основные виды разрешенного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Условно разрешенные виды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Вспомогательные виды разрешенного использования</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Хранение и переработка сельскохозяйственной продукции</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1.15</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Коммунальное обслуживание</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3.1</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Объекты гаражного назначения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2.7.1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Бытовое 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3.3</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Коммунальное обслуживание</w:t>
            </w:r>
          </w:p>
        </w:tc>
        <w:tc>
          <w:tcPr>
            <w:tcW w:w="851"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Религиозное использование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3.7</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Обслуживание автотранспорта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4.9</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Объекты торговли (торговые центры, торгово-развлекательные центры (комплексы)</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4.2</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Общественное питание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4.6</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Рынки</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4.3</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Производственная деятельность</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6.0</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Магазины</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4.4</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Недропользование</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Гостиничное 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4.7</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Тяжелая промышленность</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6.2</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Объекты придорожного сервиса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4.9.1</w:t>
            </w:r>
            <w:r w:rsidRPr="00152D43">
              <w:rPr>
                <w:rFonts w:ascii="Times New Roman" w:hAnsi="Times New Roman" w:cs="Times New Roman"/>
                <w:bCs/>
                <w:sz w:val="20"/>
                <w:szCs w:val="20"/>
              </w:rPr>
              <w:tab/>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Легкая промышленность</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6.3</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Фармацевтическая промышленность</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6.3.1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Пищевая промышленность</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6.4</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Нефтехимическая промышленность</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6.5</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Строительная промышленность</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6.6</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Энергетика</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6.7</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Связь</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6.8</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Склады</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6.9</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Целлюлозно-бумажная промышленность</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6.11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Заготовка древесины</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bl>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Для территориальной зоны «Зона производственного назначения» (буквенное обозначение П, П.1, П.2, П.3)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9.</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9</w:t>
      </w:r>
      <w:r w:rsidRPr="00152D43">
        <w:rPr>
          <w:rFonts w:ascii="Times New Roman" w:hAnsi="Times New Roman" w:cs="Times New Roman"/>
          <w:b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52D43" w:rsidRPr="00152D43" w:rsidTr="00BB3A36">
        <w:trPr>
          <w:trHeight w:val="1298"/>
          <w:tblHeader/>
        </w:trPr>
        <w:tc>
          <w:tcPr>
            <w:tcW w:w="84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п/п</w:t>
            </w: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Описание параметров территориальной зоны «Зона производственного назначения» (буквенное обозначение П, П.1, П.2, П.3)</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Значение параметров</w:t>
            </w:r>
          </w:p>
        </w:tc>
      </w:tr>
      <w:tr w:rsidR="00152D43" w:rsidRPr="00152D43" w:rsidTr="00BB3A36">
        <w:tc>
          <w:tcPr>
            <w:tcW w:w="846" w:type="dxa"/>
            <w:shd w:val="clear" w:color="auto" w:fill="auto"/>
          </w:tcPr>
          <w:p w:rsidR="00152D43" w:rsidRPr="00152D43" w:rsidRDefault="00152D43" w:rsidP="004F6A0D">
            <w:pPr>
              <w:pStyle w:val="12"/>
              <w:numPr>
                <w:ilvl w:val="0"/>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Предельные размеры земельных участков: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минимальная площадь земельного участка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максимальная площадь земельного участка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отступы от границ земельных участков,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w:t>
            </w:r>
          </w:p>
        </w:tc>
      </w:tr>
      <w:tr w:rsidR="00152D43" w:rsidRPr="00152D43" w:rsidTr="00BB3A36">
        <w:tc>
          <w:tcPr>
            <w:tcW w:w="846" w:type="dxa"/>
            <w:shd w:val="clear" w:color="auto" w:fill="auto"/>
          </w:tcPr>
          <w:p w:rsidR="00152D43" w:rsidRPr="00152D43" w:rsidRDefault="00152D43" w:rsidP="004F6A0D">
            <w:pPr>
              <w:pStyle w:val="12"/>
              <w:numPr>
                <w:ilvl w:val="0"/>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w:t>
            </w:r>
          </w:p>
        </w:tc>
      </w:tr>
      <w:tr w:rsidR="00152D43" w:rsidRPr="00152D43" w:rsidTr="00BB3A36">
        <w:tc>
          <w:tcPr>
            <w:tcW w:w="846" w:type="dxa"/>
            <w:shd w:val="clear" w:color="auto" w:fill="auto"/>
          </w:tcPr>
          <w:p w:rsidR="00152D43" w:rsidRPr="00152D43" w:rsidRDefault="00152D43" w:rsidP="004F6A0D">
            <w:pPr>
              <w:pStyle w:val="12"/>
              <w:numPr>
                <w:ilvl w:val="1"/>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предельная высота зданий, строений, сооружений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w:t>
            </w:r>
          </w:p>
        </w:tc>
      </w:tr>
      <w:tr w:rsidR="00152D43" w:rsidRPr="00152D43" w:rsidTr="00BB3A36">
        <w:tc>
          <w:tcPr>
            <w:tcW w:w="846" w:type="dxa"/>
            <w:shd w:val="clear" w:color="auto" w:fill="auto"/>
          </w:tcPr>
          <w:p w:rsidR="00152D43" w:rsidRPr="00152D43" w:rsidRDefault="00152D43" w:rsidP="004F6A0D">
            <w:pPr>
              <w:pStyle w:val="12"/>
              <w:numPr>
                <w:ilvl w:val="0"/>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Максимальный процент застройки в границах земельного участка,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Иные показатели: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0"/>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отступ объектов от красной линии: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отступ от красной линии со стороны примыкающей к территории общего пользования,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w:t>
            </w:r>
          </w:p>
        </w:tc>
      </w:tr>
      <w:tr w:rsidR="00152D43" w:rsidRPr="00152D43" w:rsidTr="00BB3A36">
        <w:tc>
          <w:tcPr>
            <w:tcW w:w="846" w:type="dxa"/>
            <w:shd w:val="clear" w:color="auto" w:fill="auto"/>
          </w:tcPr>
          <w:p w:rsidR="00152D43" w:rsidRPr="00152D43" w:rsidRDefault="00152D43" w:rsidP="004F6A0D">
            <w:pPr>
              <w:pStyle w:val="12"/>
              <w:numPr>
                <w:ilvl w:val="1"/>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0"/>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Максимальная высота ограждения (м)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w:t>
            </w:r>
          </w:p>
        </w:tc>
      </w:tr>
      <w:tr w:rsidR="00152D43" w:rsidRPr="00152D43" w:rsidTr="00BB3A36">
        <w:tc>
          <w:tcPr>
            <w:tcW w:w="846" w:type="dxa"/>
            <w:shd w:val="clear" w:color="auto" w:fill="auto"/>
          </w:tcPr>
          <w:p w:rsidR="00152D43" w:rsidRPr="00152D43" w:rsidRDefault="00152D43" w:rsidP="004F6A0D">
            <w:pPr>
              <w:pStyle w:val="12"/>
              <w:numPr>
                <w:ilvl w:val="0"/>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процент прозрачности ограждения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 стороны примыкающей к территории общего 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50</w:t>
            </w:r>
          </w:p>
        </w:tc>
      </w:tr>
      <w:tr w:rsidR="00152D43" w:rsidRPr="00152D43" w:rsidTr="00BB3A36">
        <w:tc>
          <w:tcPr>
            <w:tcW w:w="846" w:type="dxa"/>
            <w:shd w:val="clear" w:color="auto" w:fill="auto"/>
          </w:tcPr>
          <w:p w:rsidR="00152D43" w:rsidRPr="00152D43" w:rsidRDefault="00152D43" w:rsidP="004F6A0D">
            <w:pPr>
              <w:pStyle w:val="12"/>
              <w:numPr>
                <w:ilvl w:val="1"/>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застройки</w:t>
            </w:r>
          </w:p>
          <w:p w:rsidR="00152D43" w:rsidRPr="00152D43" w:rsidRDefault="00152D43" w:rsidP="00152D43">
            <w:pPr>
              <w:pStyle w:val="12"/>
              <w:jc w:val="both"/>
              <w:rPr>
                <w:rFonts w:ascii="Times New Roman" w:hAnsi="Times New Roman" w:cs="Times New Roman"/>
                <w:bCs/>
                <w:sz w:val="20"/>
                <w:szCs w:val="20"/>
              </w:rPr>
            </w:pP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0,8</w:t>
            </w:r>
          </w:p>
        </w:tc>
      </w:tr>
      <w:tr w:rsidR="00152D43" w:rsidRPr="00152D43" w:rsidTr="00BB3A36">
        <w:tc>
          <w:tcPr>
            <w:tcW w:w="846" w:type="dxa"/>
            <w:shd w:val="clear" w:color="auto" w:fill="auto"/>
          </w:tcPr>
          <w:p w:rsidR="00152D43" w:rsidRPr="00152D43" w:rsidRDefault="00152D43" w:rsidP="004F6A0D">
            <w:pPr>
              <w:pStyle w:val="12"/>
              <w:numPr>
                <w:ilvl w:val="0"/>
                <w:numId w:val="5"/>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плотности застройки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2,4</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66. Градостроительные регламенты для территориальной зоны «Зона рекреационного назначения»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w:t>
      </w:r>
      <w:bookmarkEnd w:id="142"/>
      <w:r w:rsidRPr="00152D43">
        <w:rPr>
          <w:rFonts w:ascii="Times New Roman" w:hAnsi="Times New Roman" w:cs="Times New Roman"/>
          <w:bCs/>
          <w:sz w:val="20"/>
          <w:szCs w:val="20"/>
        </w:rPr>
        <w:t>Для территориальной зоны «Зона рекреационного назначения» (буквенное обозначение Р, Р.1, Р.2, Р.3)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10.</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10</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Виды разрешенного использования земельных участков и объектов капитального строительства для территориальной зоны «Зона рекреационного назначения» (буквенное обозначение Р, Р.1, Р.2, Р.3)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152D43" w:rsidRPr="00152D43" w:rsidTr="00BB3A36">
        <w:trPr>
          <w:tblHeader/>
        </w:trPr>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bookmarkStart w:id="143" w:name="_Toc403727748"/>
            <w:r w:rsidRPr="00152D43">
              <w:rPr>
                <w:rFonts w:ascii="Times New Roman" w:hAnsi="Times New Roman" w:cs="Times New Roman"/>
                <w:bCs/>
                <w:sz w:val="20"/>
                <w:szCs w:val="20"/>
              </w:rPr>
              <w:t>Основные виды разрешенного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Условно разрешенные виды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Вспомогательные виды разрешенного использования</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Отдых (рекреация)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5.0</w:t>
            </w:r>
          </w:p>
        </w:tc>
        <w:tc>
          <w:tcPr>
            <w:tcW w:w="272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Коммунальное обслуживание</w:t>
            </w:r>
          </w:p>
        </w:tc>
        <w:tc>
          <w:tcPr>
            <w:tcW w:w="851"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3.1</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Спорт</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Природно-познавательный туризм</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5.2</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Туристическое 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5.2.1</w:t>
            </w:r>
            <w:r w:rsidRPr="00152D43">
              <w:rPr>
                <w:rFonts w:ascii="Times New Roman" w:hAnsi="Times New Roman" w:cs="Times New Roman"/>
                <w:bCs/>
                <w:sz w:val="20"/>
                <w:szCs w:val="20"/>
              </w:rPr>
              <w:tab/>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Охота и рыбалка</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5.3</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Охрана природных территорий</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Деятельность по особой охране и изучению природы</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9.0</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Историко-культурная деятельность</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9.3</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Земельные участки (территории) общего </w:t>
            </w:r>
            <w:r w:rsidRPr="00152D43">
              <w:rPr>
                <w:rFonts w:ascii="Times New Roman" w:hAnsi="Times New Roman" w:cs="Times New Roman"/>
                <w:bCs/>
                <w:sz w:val="20"/>
                <w:szCs w:val="20"/>
              </w:rPr>
              <w:lastRenderedPageBreak/>
              <w:t>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12.0</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2. Для территориальной зоны «Зона рекреационного назначения» (буквенное обозначение Р, Р.1, Р.2, Р.3)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11.</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11</w:t>
      </w:r>
      <w:r w:rsidRPr="00152D43">
        <w:rPr>
          <w:rFonts w:ascii="Times New Roman" w:hAnsi="Times New Roman" w:cs="Times New Roman"/>
          <w:b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52D43" w:rsidRPr="00152D43" w:rsidTr="00BB3A36">
        <w:trPr>
          <w:trHeight w:val="1298"/>
          <w:tblHeader/>
        </w:trPr>
        <w:tc>
          <w:tcPr>
            <w:tcW w:w="84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п/п</w:t>
            </w: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Описание параметров территориальной зоны «Зона рекреационного назначения» (буквенное обозначение Р, Р.1, Р.2, Р.3)</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Значение параметров</w:t>
            </w:r>
          </w:p>
        </w:tc>
      </w:tr>
      <w:tr w:rsidR="00152D43" w:rsidRPr="00152D43" w:rsidTr="00BB3A36">
        <w:tc>
          <w:tcPr>
            <w:tcW w:w="846" w:type="dxa"/>
            <w:shd w:val="clear" w:color="auto" w:fill="auto"/>
          </w:tcPr>
          <w:p w:rsidR="00152D43" w:rsidRPr="00152D43" w:rsidRDefault="00152D43" w:rsidP="004F6A0D">
            <w:pPr>
              <w:pStyle w:val="12"/>
              <w:numPr>
                <w:ilvl w:val="0"/>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Предельные размеры земельных участков: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минимальная площадь земельного участка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максимальная площадь земельного участка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отступы от границ земельных участков,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0"/>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предельная высота зданий, строений, сооружений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Максимальный процент застройки в границах земельного участка,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Иные показатели: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0"/>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отступ объектов от красной линии: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отступ от красной линии со стороны примыкающей к территории общего пользования,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w:t>
            </w:r>
          </w:p>
        </w:tc>
      </w:tr>
      <w:tr w:rsidR="00152D43" w:rsidRPr="00152D43" w:rsidTr="00BB3A36">
        <w:tc>
          <w:tcPr>
            <w:tcW w:w="846" w:type="dxa"/>
            <w:shd w:val="clear" w:color="auto" w:fill="auto"/>
          </w:tcPr>
          <w:p w:rsidR="00152D43" w:rsidRPr="00152D43" w:rsidRDefault="00152D43" w:rsidP="004F6A0D">
            <w:pPr>
              <w:pStyle w:val="12"/>
              <w:numPr>
                <w:ilvl w:val="1"/>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0"/>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Максимальная высота ограждения (м)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w:t>
            </w:r>
          </w:p>
        </w:tc>
      </w:tr>
      <w:tr w:rsidR="00152D43" w:rsidRPr="00152D43" w:rsidTr="00BB3A36">
        <w:tc>
          <w:tcPr>
            <w:tcW w:w="846" w:type="dxa"/>
            <w:shd w:val="clear" w:color="auto" w:fill="auto"/>
          </w:tcPr>
          <w:p w:rsidR="00152D43" w:rsidRPr="00152D43" w:rsidRDefault="00152D43" w:rsidP="004F6A0D">
            <w:pPr>
              <w:pStyle w:val="12"/>
              <w:numPr>
                <w:ilvl w:val="0"/>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процент прозрачности ограждения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 стороны примыкающей к территории общего 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50</w:t>
            </w:r>
          </w:p>
        </w:tc>
      </w:tr>
      <w:tr w:rsidR="00152D43" w:rsidRPr="00152D43" w:rsidTr="00BB3A36">
        <w:tc>
          <w:tcPr>
            <w:tcW w:w="846" w:type="dxa"/>
            <w:shd w:val="clear" w:color="auto" w:fill="auto"/>
          </w:tcPr>
          <w:p w:rsidR="00152D43" w:rsidRPr="00152D43" w:rsidRDefault="00152D43" w:rsidP="004F6A0D">
            <w:pPr>
              <w:pStyle w:val="12"/>
              <w:numPr>
                <w:ilvl w:val="1"/>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застройки</w:t>
            </w:r>
          </w:p>
          <w:p w:rsidR="00152D43" w:rsidRPr="00152D43" w:rsidRDefault="00152D43" w:rsidP="00152D43">
            <w:pPr>
              <w:pStyle w:val="12"/>
              <w:jc w:val="both"/>
              <w:rPr>
                <w:rFonts w:ascii="Times New Roman" w:hAnsi="Times New Roman" w:cs="Times New Roman"/>
                <w:bCs/>
                <w:sz w:val="20"/>
                <w:szCs w:val="20"/>
              </w:rPr>
            </w:pP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6"/>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плотности застройки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67. Градостроительные регламенты для территориальной зоны «Зона специального назначения»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w:t>
      </w:r>
      <w:bookmarkEnd w:id="143"/>
      <w:r w:rsidRPr="00152D43">
        <w:rPr>
          <w:rFonts w:ascii="Times New Roman" w:hAnsi="Times New Roman" w:cs="Times New Roman"/>
          <w:bCs/>
          <w:sz w:val="20"/>
          <w:szCs w:val="20"/>
        </w:rPr>
        <w:t>Для территориальной зоны «Зона специального назначения» (буквенное обозначение СН),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12.</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12</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Виды разрешенного использования земельных участков и объектов капитального строительства для территориальной зоны «Зона специального назначения» (буквенное обозначение СН)</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152D43" w:rsidRPr="00152D43" w:rsidTr="00BB3A36">
        <w:trPr>
          <w:tblHeader/>
        </w:trPr>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виды разрешенного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Условно разрешенные виды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Вспомогательные виды разрешенного использования</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r>
      <w:tr w:rsidR="00152D43" w:rsidRPr="00152D43" w:rsidTr="00BB3A36">
        <w:tc>
          <w:tcPr>
            <w:tcW w:w="2518"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Религиозное использование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3.7</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Земельные участки (территории) общего 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12.0</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Ритуальная деятельность</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Коммунальное </w:t>
            </w:r>
            <w:r w:rsidRPr="00152D43">
              <w:rPr>
                <w:rFonts w:ascii="Times New Roman" w:hAnsi="Times New Roman" w:cs="Times New Roman"/>
                <w:bCs/>
                <w:sz w:val="20"/>
                <w:szCs w:val="20"/>
              </w:rPr>
              <w:lastRenderedPageBreak/>
              <w:t>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3.1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Специальная</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12.2</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Обеспечение обороны и безопасности</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8.0</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Обеспечение вооруженных сил</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8.1</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Обеспечение внутреннего правопорядка</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8.3</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Обеспечение деятельности по исполнению наказаний</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8.4</w:t>
            </w:r>
          </w:p>
        </w:tc>
        <w:tc>
          <w:tcPr>
            <w:tcW w:w="272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bl>
    <w:p w:rsidR="00152D43" w:rsidRPr="00152D43" w:rsidRDefault="00152D43" w:rsidP="00152D43">
      <w:pPr>
        <w:pStyle w:val="12"/>
        <w:jc w:val="both"/>
        <w:rPr>
          <w:rFonts w:ascii="Times New Roman" w:hAnsi="Times New Roman" w:cs="Times New Roman"/>
          <w:bCs/>
          <w:sz w:val="20"/>
          <w:szCs w:val="20"/>
        </w:rPr>
      </w:pPr>
      <w:bookmarkStart w:id="144" w:name="_Toc403727749"/>
      <w:r w:rsidRPr="00152D43">
        <w:rPr>
          <w:rFonts w:ascii="Times New Roman" w:hAnsi="Times New Roman" w:cs="Times New Roman"/>
          <w:bCs/>
          <w:sz w:val="20"/>
          <w:szCs w:val="20"/>
        </w:rPr>
        <w:t>2. Для территориальной зоны «Зона специального назначения» (буквенное обозначение СН)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13.</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13</w:t>
      </w:r>
      <w:r w:rsidRPr="00152D43">
        <w:rPr>
          <w:rFonts w:ascii="Times New Roman" w:hAnsi="Times New Roman" w:cs="Times New Roman"/>
          <w:b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52D43" w:rsidRPr="00152D43" w:rsidTr="00BB3A36">
        <w:trPr>
          <w:trHeight w:val="1298"/>
          <w:tblHeader/>
        </w:trPr>
        <w:tc>
          <w:tcPr>
            <w:tcW w:w="84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п/п</w:t>
            </w: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Описание параметров территориальной зоны «Зона специального назначения» (буквенное обозначение СН)</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Значение параметров</w:t>
            </w:r>
          </w:p>
        </w:tc>
      </w:tr>
      <w:tr w:rsidR="00152D43" w:rsidRPr="00152D43" w:rsidTr="00BB3A36">
        <w:tc>
          <w:tcPr>
            <w:tcW w:w="846" w:type="dxa"/>
            <w:shd w:val="clear" w:color="auto" w:fill="auto"/>
          </w:tcPr>
          <w:p w:rsidR="00152D43" w:rsidRPr="00152D43" w:rsidRDefault="00152D43" w:rsidP="004F6A0D">
            <w:pPr>
              <w:pStyle w:val="12"/>
              <w:numPr>
                <w:ilvl w:val="0"/>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Предельные размеры земельных участков: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минимальная площадь земельного участка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максимальная площадь земельного участка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отступы от границ земельных участков,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w:t>
            </w:r>
          </w:p>
        </w:tc>
      </w:tr>
      <w:tr w:rsidR="00152D43" w:rsidRPr="00152D43" w:rsidTr="00BB3A36">
        <w:tc>
          <w:tcPr>
            <w:tcW w:w="846" w:type="dxa"/>
            <w:shd w:val="clear" w:color="auto" w:fill="auto"/>
          </w:tcPr>
          <w:p w:rsidR="00152D43" w:rsidRPr="00152D43" w:rsidRDefault="00152D43" w:rsidP="004F6A0D">
            <w:pPr>
              <w:pStyle w:val="12"/>
              <w:numPr>
                <w:ilvl w:val="0"/>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предельная высота зданий, строений, сооружений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Максимальный процент застройки в границах земельного участка,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Иные показатели: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0"/>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отступ объектов от красной линии: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отступ от красной линии со стороны примыкающей к территории общего пользования,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w:t>
            </w:r>
          </w:p>
        </w:tc>
      </w:tr>
      <w:tr w:rsidR="00152D43" w:rsidRPr="00152D43" w:rsidTr="00BB3A36">
        <w:tc>
          <w:tcPr>
            <w:tcW w:w="846" w:type="dxa"/>
            <w:shd w:val="clear" w:color="auto" w:fill="auto"/>
          </w:tcPr>
          <w:p w:rsidR="00152D43" w:rsidRPr="00152D43" w:rsidRDefault="00152D43" w:rsidP="004F6A0D">
            <w:pPr>
              <w:pStyle w:val="12"/>
              <w:numPr>
                <w:ilvl w:val="1"/>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0"/>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Максимальная высота ограждения (м)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w:t>
            </w:r>
          </w:p>
        </w:tc>
      </w:tr>
      <w:tr w:rsidR="00152D43" w:rsidRPr="00152D43" w:rsidTr="00BB3A36">
        <w:tc>
          <w:tcPr>
            <w:tcW w:w="846" w:type="dxa"/>
            <w:shd w:val="clear" w:color="auto" w:fill="auto"/>
          </w:tcPr>
          <w:p w:rsidR="00152D43" w:rsidRPr="00152D43" w:rsidRDefault="00152D43" w:rsidP="004F6A0D">
            <w:pPr>
              <w:pStyle w:val="12"/>
              <w:numPr>
                <w:ilvl w:val="0"/>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процент прозрачности ограждения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 стороны примыкающей к территории общего 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застройки</w:t>
            </w:r>
          </w:p>
          <w:p w:rsidR="00152D43" w:rsidRPr="00152D43" w:rsidRDefault="00152D43" w:rsidP="00152D43">
            <w:pPr>
              <w:pStyle w:val="12"/>
              <w:jc w:val="both"/>
              <w:rPr>
                <w:rFonts w:ascii="Times New Roman" w:hAnsi="Times New Roman" w:cs="Times New Roman"/>
                <w:bCs/>
                <w:sz w:val="20"/>
                <w:szCs w:val="20"/>
              </w:rPr>
            </w:pPr>
          </w:p>
        </w:tc>
        <w:tc>
          <w:tcPr>
            <w:tcW w:w="2693"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7"/>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плотности застройки</w:t>
            </w:r>
          </w:p>
        </w:tc>
        <w:tc>
          <w:tcPr>
            <w:tcW w:w="2693"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45" w:name="_Toc403727752"/>
      <w:bookmarkEnd w:id="144"/>
      <w:r w:rsidRPr="00152D43">
        <w:rPr>
          <w:rFonts w:ascii="Times New Roman" w:hAnsi="Times New Roman" w:cs="Times New Roman"/>
          <w:bCs/>
          <w:sz w:val="20"/>
          <w:szCs w:val="20"/>
        </w:rPr>
        <w:t>Статья 68. Градостроительные регламенты для территориальной зоны «Территории общего пользования»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w:t>
      </w:r>
      <w:bookmarkEnd w:id="145"/>
      <w:r w:rsidRPr="00152D43">
        <w:rPr>
          <w:rFonts w:ascii="Times New Roman" w:hAnsi="Times New Roman" w:cs="Times New Roman"/>
          <w:bCs/>
          <w:sz w:val="20"/>
          <w:szCs w:val="20"/>
        </w:rPr>
        <w:t>Для территориальной зоны «Территории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14.</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14</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видов разрешенного использования земельных участков и объектов капитального строительства для территориальной зоны «Территории общего пользования» (буквенное обозначение ТОП)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52D43" w:rsidRPr="00152D43" w:rsidTr="00BB3A36">
        <w:trPr>
          <w:tblHeader/>
        </w:trPr>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bookmarkStart w:id="146" w:name="_Toc403727753"/>
            <w:r w:rsidRPr="00152D43">
              <w:rPr>
                <w:rFonts w:ascii="Times New Roman" w:hAnsi="Times New Roman" w:cs="Times New Roman"/>
                <w:bCs/>
                <w:sz w:val="20"/>
                <w:szCs w:val="20"/>
              </w:rPr>
              <w:lastRenderedPageBreak/>
              <w:t>Основные виды разрешенного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Условно разрешенные виды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Вспомогательные виды разрешенного использования</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Спорт</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5.1</w:t>
            </w:r>
          </w:p>
        </w:tc>
        <w:tc>
          <w:tcPr>
            <w:tcW w:w="2580"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Коммунальное обслуживание</w:t>
            </w:r>
          </w:p>
        </w:tc>
        <w:tc>
          <w:tcPr>
            <w:tcW w:w="851"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3.1</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bookmarkStart w:id="147" w:name="_Toc435028880"/>
            <w:r w:rsidRPr="00152D43">
              <w:rPr>
                <w:rFonts w:ascii="Times New Roman" w:hAnsi="Times New Roman" w:cs="Times New Roman"/>
                <w:bCs/>
                <w:sz w:val="20"/>
                <w:szCs w:val="20"/>
              </w:rPr>
              <w:t>Земельные участки (территории) общего пользования</w:t>
            </w:r>
            <w:bookmarkEnd w:id="147"/>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12.0</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Культурное развитие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3.6</w:t>
            </w:r>
            <w:r w:rsidRPr="00152D43">
              <w:rPr>
                <w:rFonts w:ascii="Times New Roman" w:hAnsi="Times New Roman" w:cs="Times New Roman"/>
                <w:bCs/>
                <w:sz w:val="20"/>
                <w:szCs w:val="20"/>
              </w:rPr>
              <w:tab/>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Рынки</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4.3</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Обслуживание автотранспорта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4.9</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Выставочно-ярмарочная деятельность</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4.10</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Для территориальной зоны «Территории общего пользования» (буквенное обозначение ТОП)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15.</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15</w:t>
      </w:r>
      <w:r w:rsidRPr="00152D43">
        <w:rPr>
          <w:rFonts w:ascii="Times New Roman" w:hAnsi="Times New Roman" w:cs="Times New Roman"/>
          <w:b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52D43" w:rsidRPr="00152D43" w:rsidTr="00BB3A36">
        <w:trPr>
          <w:trHeight w:val="1298"/>
          <w:tblHeader/>
        </w:trPr>
        <w:tc>
          <w:tcPr>
            <w:tcW w:w="84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п/п</w:t>
            </w: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Описание параметров территориальной зоны «Территории общего пользования» (буквенное обозначение ТОП)</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Значение параметров</w:t>
            </w:r>
          </w:p>
        </w:tc>
      </w:tr>
      <w:tr w:rsidR="00152D43" w:rsidRPr="00152D43" w:rsidTr="00BB3A36">
        <w:tc>
          <w:tcPr>
            <w:tcW w:w="846" w:type="dxa"/>
            <w:shd w:val="clear" w:color="auto" w:fill="auto"/>
          </w:tcPr>
          <w:p w:rsidR="00152D43" w:rsidRPr="00152D43" w:rsidRDefault="00152D43" w:rsidP="004F6A0D">
            <w:pPr>
              <w:pStyle w:val="12"/>
              <w:numPr>
                <w:ilvl w:val="0"/>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Предельные размеры земельных участков: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минимальная площадь земельного участка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максимальная площадь земельного участка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отступы от границ земельных участков,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w:t>
            </w:r>
          </w:p>
        </w:tc>
      </w:tr>
      <w:tr w:rsidR="00152D43" w:rsidRPr="00152D43" w:rsidTr="00BB3A36">
        <w:tc>
          <w:tcPr>
            <w:tcW w:w="846" w:type="dxa"/>
            <w:shd w:val="clear" w:color="auto" w:fill="auto"/>
          </w:tcPr>
          <w:p w:rsidR="00152D43" w:rsidRPr="00152D43" w:rsidRDefault="00152D43" w:rsidP="004F6A0D">
            <w:pPr>
              <w:pStyle w:val="12"/>
              <w:numPr>
                <w:ilvl w:val="1"/>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предельная высота зданий, строений, сооружений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w:t>
            </w:r>
          </w:p>
        </w:tc>
      </w:tr>
      <w:tr w:rsidR="00152D43" w:rsidRPr="00152D43" w:rsidTr="00BB3A36">
        <w:tc>
          <w:tcPr>
            <w:tcW w:w="846" w:type="dxa"/>
            <w:shd w:val="clear" w:color="auto" w:fill="auto"/>
          </w:tcPr>
          <w:p w:rsidR="00152D43" w:rsidRPr="00152D43" w:rsidRDefault="00152D43" w:rsidP="004F6A0D">
            <w:pPr>
              <w:pStyle w:val="12"/>
              <w:numPr>
                <w:ilvl w:val="0"/>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Максимальный процент застройки в границах земельного участка,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Иные показатели: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0"/>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отступ объектов от красной линии: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отступ от красной линии со стороны примыкающей к территории общего пользования,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Максимальная высота ограждения (м)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w:t>
            </w:r>
          </w:p>
        </w:tc>
      </w:tr>
      <w:tr w:rsidR="00152D43" w:rsidRPr="00152D43" w:rsidTr="00BB3A36">
        <w:tc>
          <w:tcPr>
            <w:tcW w:w="846" w:type="dxa"/>
            <w:shd w:val="clear" w:color="auto" w:fill="auto"/>
          </w:tcPr>
          <w:p w:rsidR="00152D43" w:rsidRPr="00152D43" w:rsidRDefault="00152D43" w:rsidP="004F6A0D">
            <w:pPr>
              <w:pStyle w:val="12"/>
              <w:numPr>
                <w:ilvl w:val="0"/>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процент прозрачности ограждения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 стороны примыкающей к территории общего 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50</w:t>
            </w:r>
          </w:p>
        </w:tc>
      </w:tr>
      <w:tr w:rsidR="00152D43" w:rsidRPr="00152D43" w:rsidTr="00BB3A36">
        <w:tc>
          <w:tcPr>
            <w:tcW w:w="846" w:type="dxa"/>
            <w:shd w:val="clear" w:color="auto" w:fill="auto"/>
          </w:tcPr>
          <w:p w:rsidR="00152D43" w:rsidRPr="00152D43" w:rsidRDefault="00152D43" w:rsidP="004F6A0D">
            <w:pPr>
              <w:pStyle w:val="12"/>
              <w:numPr>
                <w:ilvl w:val="0"/>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застройки</w:t>
            </w:r>
          </w:p>
          <w:p w:rsidR="00152D43" w:rsidRPr="00152D43" w:rsidRDefault="00152D43" w:rsidP="00152D43">
            <w:pPr>
              <w:pStyle w:val="12"/>
              <w:jc w:val="both"/>
              <w:rPr>
                <w:rFonts w:ascii="Times New Roman" w:hAnsi="Times New Roman" w:cs="Times New Roman"/>
                <w:bCs/>
                <w:sz w:val="20"/>
                <w:szCs w:val="20"/>
              </w:rPr>
            </w:pP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8"/>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плотности застройки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69. Градостроительные регламенты для территориальной зоны «Зона резервных территорий»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w:t>
      </w:r>
      <w:bookmarkEnd w:id="146"/>
      <w:r w:rsidRPr="00152D43">
        <w:rPr>
          <w:rFonts w:ascii="Times New Roman" w:hAnsi="Times New Roman" w:cs="Times New Roman"/>
          <w:bCs/>
          <w:sz w:val="20"/>
          <w:szCs w:val="20"/>
        </w:rPr>
        <w:t>Для территориальной зоны «Зона резервных территорий» (буквенное обозначение ЗР)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16.</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16</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Виды разрешенного использования земельных участков и объектов капитального строительства для территориальной зоны «Зона резервных территорий» (буквенное обозначение ЗР)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52D43" w:rsidRPr="00152D43" w:rsidTr="00BB3A36">
        <w:tc>
          <w:tcPr>
            <w:tcW w:w="2518" w:type="dxa"/>
            <w:tcBorders>
              <w:bottom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Основные виды </w:t>
            </w:r>
            <w:r w:rsidRPr="00152D43">
              <w:rPr>
                <w:rFonts w:ascii="Times New Roman" w:hAnsi="Times New Roman" w:cs="Times New Roman"/>
                <w:bCs/>
                <w:sz w:val="20"/>
                <w:szCs w:val="20"/>
              </w:rPr>
              <w:lastRenderedPageBreak/>
              <w:t>разрешенного использования</w:t>
            </w:r>
          </w:p>
        </w:tc>
        <w:tc>
          <w:tcPr>
            <w:tcW w:w="851" w:type="dxa"/>
            <w:tcBorders>
              <w:bottom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Код*</w:t>
            </w:r>
          </w:p>
        </w:tc>
        <w:tc>
          <w:tcPr>
            <w:tcW w:w="2580" w:type="dxa"/>
            <w:tcBorders>
              <w:bottom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Условно разрешенные </w:t>
            </w:r>
            <w:r w:rsidRPr="00152D43">
              <w:rPr>
                <w:rFonts w:ascii="Times New Roman" w:hAnsi="Times New Roman" w:cs="Times New Roman"/>
                <w:bCs/>
                <w:sz w:val="20"/>
                <w:szCs w:val="20"/>
              </w:rPr>
              <w:lastRenderedPageBreak/>
              <w:t>виды использования</w:t>
            </w:r>
          </w:p>
        </w:tc>
        <w:tc>
          <w:tcPr>
            <w:tcW w:w="851" w:type="dxa"/>
            <w:tcBorders>
              <w:bottom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Код*</w:t>
            </w:r>
          </w:p>
        </w:tc>
        <w:tc>
          <w:tcPr>
            <w:tcW w:w="2693" w:type="dxa"/>
            <w:tcBorders>
              <w:bottom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Вспомогательные виды </w:t>
            </w:r>
            <w:r w:rsidRPr="00152D43">
              <w:rPr>
                <w:rFonts w:ascii="Times New Roman" w:hAnsi="Times New Roman" w:cs="Times New Roman"/>
                <w:bCs/>
                <w:sz w:val="20"/>
                <w:szCs w:val="20"/>
              </w:rPr>
              <w:lastRenderedPageBreak/>
              <w:t>разрешенного использования</w:t>
            </w:r>
          </w:p>
        </w:tc>
        <w:tc>
          <w:tcPr>
            <w:tcW w:w="849" w:type="dxa"/>
            <w:tcBorders>
              <w:bottom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Код*</w:t>
            </w:r>
          </w:p>
        </w:tc>
      </w:tr>
      <w:tr w:rsidR="00152D43" w:rsidRPr="00152D43" w:rsidTr="00BB3A36">
        <w:tc>
          <w:tcPr>
            <w:tcW w:w="2518" w:type="dxa"/>
            <w:tcBorders>
              <w:bottom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Запас</w:t>
            </w:r>
            <w:r w:rsidRPr="00152D43">
              <w:rPr>
                <w:rFonts w:ascii="Times New Roman" w:hAnsi="Times New Roman" w:cs="Times New Roman"/>
                <w:bCs/>
                <w:sz w:val="20"/>
                <w:szCs w:val="20"/>
              </w:rPr>
              <w:tab/>
            </w:r>
          </w:p>
        </w:tc>
        <w:tc>
          <w:tcPr>
            <w:tcW w:w="851" w:type="dxa"/>
            <w:tcBorders>
              <w:bottom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12.3</w:t>
            </w:r>
          </w:p>
        </w:tc>
        <w:tc>
          <w:tcPr>
            <w:tcW w:w="2580" w:type="dxa"/>
            <w:tcBorders>
              <w:bottom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tcBorders>
              <w:bottom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tcBorders>
              <w:bottom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tcBorders>
              <w:bottom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bl>
    <w:p w:rsidR="00152D43" w:rsidRPr="00152D43" w:rsidRDefault="00152D43" w:rsidP="00152D43">
      <w:pPr>
        <w:pStyle w:val="12"/>
        <w:jc w:val="both"/>
        <w:rPr>
          <w:rFonts w:ascii="Times New Roman" w:hAnsi="Times New Roman" w:cs="Times New Roman"/>
          <w:bCs/>
          <w:sz w:val="20"/>
          <w:szCs w:val="20"/>
        </w:rPr>
      </w:pPr>
      <w:bookmarkStart w:id="148" w:name="_Toc403727754"/>
      <w:r w:rsidRPr="00152D43">
        <w:rPr>
          <w:rFonts w:ascii="Times New Roman" w:hAnsi="Times New Roman" w:cs="Times New Roman"/>
          <w:bCs/>
          <w:sz w:val="20"/>
          <w:szCs w:val="20"/>
        </w:rPr>
        <w:t>2. Для территориальной зоны «Зона резервных территорий» (буквенное обозначение ЗР)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17.</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17</w:t>
      </w:r>
      <w:r w:rsidRPr="00152D43">
        <w:rPr>
          <w:rFonts w:ascii="Times New Roman" w:hAnsi="Times New Roman" w:cs="Times New Roman"/>
          <w:b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52D43" w:rsidRPr="00152D43" w:rsidTr="00BB3A36">
        <w:trPr>
          <w:trHeight w:val="1298"/>
          <w:tblHeader/>
        </w:trPr>
        <w:tc>
          <w:tcPr>
            <w:tcW w:w="84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п/п</w:t>
            </w: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Описание параметров территориальной зоны ««Зона резервных территорий» (буквенное обозначение ЗР)</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Значение параметров</w:t>
            </w:r>
          </w:p>
        </w:tc>
      </w:tr>
      <w:tr w:rsidR="00152D43" w:rsidRPr="00152D43" w:rsidTr="00BB3A36">
        <w:tc>
          <w:tcPr>
            <w:tcW w:w="846" w:type="dxa"/>
            <w:shd w:val="clear" w:color="auto" w:fill="auto"/>
          </w:tcPr>
          <w:p w:rsidR="00152D43" w:rsidRPr="00152D43" w:rsidRDefault="00152D43" w:rsidP="004F6A0D">
            <w:pPr>
              <w:pStyle w:val="12"/>
              <w:numPr>
                <w:ilvl w:val="0"/>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Предельные размеры земельных участков: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минимальная площадь земельного участка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shd w:val="clear" w:color="auto" w:fill="auto"/>
          </w:tcPr>
          <w:p w:rsidR="00152D43" w:rsidRPr="00152D43" w:rsidRDefault="00152D43" w:rsidP="004F6A0D">
            <w:pPr>
              <w:pStyle w:val="12"/>
              <w:numPr>
                <w:ilvl w:val="1"/>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максимальная площадь земельного участка (м</w:t>
            </w:r>
            <w:r w:rsidRPr="00152D43">
              <w:rPr>
                <w:rFonts w:ascii="Times New Roman" w:hAnsi="Times New Roman" w:cs="Times New Roman"/>
                <w:bCs/>
                <w:sz w:val="20"/>
                <w:szCs w:val="20"/>
                <w:vertAlign w:val="superscript"/>
              </w:rPr>
              <w:t>2</w:t>
            </w: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shd w:val="clear" w:color="auto" w:fill="auto"/>
          </w:tcPr>
          <w:p w:rsidR="00152D43" w:rsidRPr="00152D43" w:rsidRDefault="00152D43" w:rsidP="004F6A0D">
            <w:pPr>
              <w:pStyle w:val="12"/>
              <w:numPr>
                <w:ilvl w:val="0"/>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отступы от границ земельных участков,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shd w:val="clear" w:color="auto" w:fill="auto"/>
          </w:tcPr>
          <w:p w:rsidR="00152D43" w:rsidRPr="00152D43" w:rsidRDefault="00152D43" w:rsidP="004F6A0D">
            <w:pPr>
              <w:pStyle w:val="12"/>
              <w:numPr>
                <w:ilvl w:val="1"/>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предельная высота зданий, строений, сооружений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shd w:val="clear" w:color="auto" w:fill="auto"/>
          </w:tcPr>
          <w:p w:rsidR="00152D43" w:rsidRPr="00152D43" w:rsidRDefault="00152D43" w:rsidP="004F6A0D">
            <w:pPr>
              <w:pStyle w:val="12"/>
              <w:numPr>
                <w:ilvl w:val="0"/>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Максимальный процент застройки в границах земельного участка,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Иные показатели: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0"/>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отступ объектов от красной линии: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отступ от красной линии со стороны примыкающей к территории общего пользования,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Максимальная высота ограждения (м)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w:t>
            </w:r>
          </w:p>
        </w:tc>
      </w:tr>
      <w:tr w:rsidR="00152D43" w:rsidRPr="00152D43" w:rsidTr="00BB3A36">
        <w:tc>
          <w:tcPr>
            <w:tcW w:w="846" w:type="dxa"/>
            <w:shd w:val="clear" w:color="auto" w:fill="auto"/>
          </w:tcPr>
          <w:p w:rsidR="00152D43" w:rsidRPr="00152D43" w:rsidRDefault="00152D43" w:rsidP="004F6A0D">
            <w:pPr>
              <w:pStyle w:val="12"/>
              <w:numPr>
                <w:ilvl w:val="0"/>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процент прозрачности ограждения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 стороны примыкающей к территории общего 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50</w:t>
            </w:r>
          </w:p>
        </w:tc>
      </w:tr>
      <w:tr w:rsidR="00152D43" w:rsidRPr="00152D43" w:rsidTr="00BB3A36">
        <w:tc>
          <w:tcPr>
            <w:tcW w:w="846" w:type="dxa"/>
            <w:shd w:val="clear" w:color="auto" w:fill="auto"/>
          </w:tcPr>
          <w:p w:rsidR="00152D43" w:rsidRPr="00152D43" w:rsidRDefault="00152D43" w:rsidP="004F6A0D">
            <w:pPr>
              <w:pStyle w:val="12"/>
              <w:numPr>
                <w:ilvl w:val="1"/>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застройки</w:t>
            </w:r>
          </w:p>
          <w:p w:rsidR="00152D43" w:rsidRPr="00152D43" w:rsidRDefault="00152D43" w:rsidP="00152D43">
            <w:pPr>
              <w:pStyle w:val="12"/>
              <w:jc w:val="both"/>
              <w:rPr>
                <w:rFonts w:ascii="Times New Roman" w:hAnsi="Times New Roman" w:cs="Times New Roman"/>
                <w:bCs/>
                <w:sz w:val="20"/>
                <w:szCs w:val="20"/>
              </w:rPr>
            </w:pP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shd w:val="clear" w:color="auto" w:fill="auto"/>
          </w:tcPr>
          <w:p w:rsidR="00152D43" w:rsidRPr="00152D43" w:rsidRDefault="00152D43" w:rsidP="004F6A0D">
            <w:pPr>
              <w:pStyle w:val="12"/>
              <w:numPr>
                <w:ilvl w:val="0"/>
                <w:numId w:val="9"/>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Коэффициент плотности застройки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70. Градостроительные регламенты для территориальной зоны «Зона лесного фонда (зона, связанная с освоением лесов)»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w:t>
      </w:r>
      <w:bookmarkEnd w:id="148"/>
      <w:r w:rsidRPr="00152D43">
        <w:rPr>
          <w:rFonts w:ascii="Times New Roman" w:hAnsi="Times New Roman" w:cs="Times New Roman"/>
          <w:bCs/>
          <w:sz w:val="20"/>
          <w:szCs w:val="20"/>
        </w:rPr>
        <w:t>Для территориальной зоны «Зона лесного фонда (зона, связанная с освоением лесов)» (буквенное обозначение ЛФ)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18.</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18</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Виды разрешенного использования земельных участков и объектов капитального строительства для территориальной зоны «Зона лесного фонда (зона, связанная с освоением лесов)» (буквенное обозначение ЛФ)</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52D43" w:rsidRPr="00152D43" w:rsidTr="00BB3A36">
        <w:trPr>
          <w:tblHeader/>
        </w:trPr>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bookmarkStart w:id="149" w:name="_Toc403727755"/>
            <w:r w:rsidRPr="00152D43">
              <w:rPr>
                <w:rFonts w:ascii="Times New Roman" w:hAnsi="Times New Roman" w:cs="Times New Roman"/>
                <w:bCs/>
                <w:sz w:val="20"/>
                <w:szCs w:val="20"/>
              </w:rPr>
              <w:t>Основные виды разрешенного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Условно разрешенные виды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Вспомогательные виды разрешенного использования</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bookmarkStart w:id="150" w:name="_Toc435028871"/>
            <w:r w:rsidRPr="00152D43">
              <w:rPr>
                <w:rFonts w:ascii="Times New Roman" w:hAnsi="Times New Roman" w:cs="Times New Roman"/>
                <w:bCs/>
                <w:sz w:val="20"/>
                <w:szCs w:val="20"/>
              </w:rPr>
              <w:t>Использование лесов</w:t>
            </w:r>
            <w:bookmarkEnd w:id="150"/>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10.0</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Деятельность по особой охране и изучению природы</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9.0</w:t>
            </w:r>
          </w:p>
        </w:tc>
        <w:tc>
          <w:tcPr>
            <w:tcW w:w="2693"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Заготовка древесины</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10.1</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Охрана природных территорий</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9.1</w:t>
            </w:r>
          </w:p>
        </w:tc>
        <w:tc>
          <w:tcPr>
            <w:tcW w:w="2693"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Лесные плантации</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10.2</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Заготовка лесных ресурсов</w:t>
            </w:r>
          </w:p>
        </w:tc>
        <w:tc>
          <w:tcPr>
            <w:tcW w:w="851"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10.3</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Резервные леса</w:t>
            </w:r>
          </w:p>
        </w:tc>
        <w:tc>
          <w:tcPr>
            <w:tcW w:w="851"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10.4</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Правилами,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71. Градостроительные регламенты для территориальной зоны «Зона водного фонда (зона, связанная с использованием водных объектов)»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w:t>
      </w:r>
      <w:bookmarkEnd w:id="149"/>
      <w:r w:rsidRPr="00152D43">
        <w:rPr>
          <w:rFonts w:ascii="Times New Roman" w:hAnsi="Times New Roman" w:cs="Times New Roman"/>
          <w:bCs/>
          <w:sz w:val="20"/>
          <w:szCs w:val="20"/>
        </w:rPr>
        <w:t>Для территориальной зоны «Зона водного фонда (зона, связанная с использованием водных объектов)» (буквенное обозначение ВФ)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19.</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19</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Виды разрешенного использования земельных участков и объектов капитального строительства для территориальной зоны «Зона водного фонда (зона, связанная с использованием водных объектов)» (буквенное обозначение ВФ)</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801"/>
        <w:gridCol w:w="2371"/>
        <w:gridCol w:w="801"/>
        <w:gridCol w:w="3088"/>
        <w:gridCol w:w="844"/>
      </w:tblGrid>
      <w:tr w:rsidR="00152D43" w:rsidRPr="00152D43" w:rsidTr="00BB3A36">
        <w:tc>
          <w:tcPr>
            <w:tcW w:w="243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виды разрешенного использования</w:t>
            </w:r>
          </w:p>
        </w:tc>
        <w:tc>
          <w:tcPr>
            <w:tcW w:w="80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37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Условно разрешенные виды использования</w:t>
            </w:r>
          </w:p>
        </w:tc>
        <w:tc>
          <w:tcPr>
            <w:tcW w:w="80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308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Вспомогательные виды разрешенного использования</w:t>
            </w:r>
          </w:p>
        </w:tc>
        <w:tc>
          <w:tcPr>
            <w:tcW w:w="844"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r>
      <w:tr w:rsidR="00152D43" w:rsidRPr="00152D43" w:rsidTr="00BB3A36">
        <w:tc>
          <w:tcPr>
            <w:tcW w:w="243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Водные объекты</w:t>
            </w:r>
          </w:p>
        </w:tc>
        <w:tc>
          <w:tcPr>
            <w:tcW w:w="80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11.0</w:t>
            </w:r>
          </w:p>
        </w:tc>
        <w:tc>
          <w:tcPr>
            <w:tcW w:w="237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Рыбоводство</w:t>
            </w:r>
            <w:r w:rsidRPr="00152D43">
              <w:rPr>
                <w:rFonts w:ascii="Times New Roman" w:hAnsi="Times New Roman" w:cs="Times New Roman"/>
                <w:bCs/>
                <w:sz w:val="20"/>
                <w:szCs w:val="20"/>
              </w:rPr>
              <w:tab/>
            </w:r>
          </w:p>
        </w:tc>
        <w:tc>
          <w:tcPr>
            <w:tcW w:w="80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1.13</w:t>
            </w:r>
          </w:p>
        </w:tc>
        <w:tc>
          <w:tcPr>
            <w:tcW w:w="308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4"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43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Общее пользование водными объектами</w:t>
            </w:r>
          </w:p>
        </w:tc>
        <w:tc>
          <w:tcPr>
            <w:tcW w:w="80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11.1</w:t>
            </w:r>
          </w:p>
        </w:tc>
        <w:tc>
          <w:tcPr>
            <w:tcW w:w="237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0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308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4"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43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Специальное пользование водными объектами</w:t>
            </w:r>
          </w:p>
        </w:tc>
        <w:tc>
          <w:tcPr>
            <w:tcW w:w="801"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11.2</w:t>
            </w:r>
          </w:p>
        </w:tc>
        <w:tc>
          <w:tcPr>
            <w:tcW w:w="237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0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308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4"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Правилами,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Содержание видов разрешенного использования, перечисленных в настоящей статье</w:t>
      </w:r>
      <w:bookmarkStart w:id="151" w:name="_Toc395562119"/>
      <w:bookmarkStart w:id="152" w:name="_Toc403727756"/>
      <w:r w:rsidRPr="00152D43">
        <w:rPr>
          <w:rFonts w:ascii="Times New Roman" w:hAnsi="Times New Roman" w:cs="Times New Roman"/>
          <w:bCs/>
          <w:sz w:val="20"/>
          <w:szCs w:val="20"/>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53" w:name="_Toc395562120"/>
      <w:bookmarkStart w:id="154" w:name="_Toc403727757"/>
      <w:bookmarkEnd w:id="151"/>
      <w:bookmarkEnd w:id="152"/>
      <w:r w:rsidRPr="00152D43">
        <w:rPr>
          <w:rFonts w:ascii="Times New Roman" w:hAnsi="Times New Roman" w:cs="Times New Roman"/>
          <w:bCs/>
          <w:sz w:val="20"/>
          <w:szCs w:val="20"/>
        </w:rPr>
        <w:t>Глава 11. Сельскохозяйственные регламенты использования территорий</w:t>
      </w:r>
      <w:bookmarkEnd w:id="153"/>
      <w:bookmarkEnd w:id="154"/>
    </w:p>
    <w:p w:rsidR="00152D43" w:rsidRPr="00152D43" w:rsidRDefault="00152D43" w:rsidP="00152D43">
      <w:pPr>
        <w:pStyle w:val="12"/>
        <w:jc w:val="both"/>
        <w:rPr>
          <w:rFonts w:ascii="Times New Roman" w:hAnsi="Times New Roman" w:cs="Times New Roman"/>
          <w:bCs/>
          <w:sz w:val="20"/>
          <w:szCs w:val="20"/>
        </w:rPr>
      </w:pPr>
      <w:bookmarkStart w:id="155" w:name="_Toc395562121"/>
      <w:bookmarkStart w:id="156" w:name="_Toc403727758"/>
      <w:r w:rsidRPr="00152D43">
        <w:rPr>
          <w:rFonts w:ascii="Times New Roman" w:hAnsi="Times New Roman" w:cs="Times New Roman"/>
          <w:bCs/>
          <w:sz w:val="20"/>
          <w:szCs w:val="20"/>
        </w:rPr>
        <w:t xml:space="preserve">Статья 72. Сельскохозяйственные регламенты для территориальной зоны «Зона сельскохозяйственного использования» </w:t>
      </w:r>
      <w:bookmarkEnd w:id="155"/>
      <w:bookmarkEnd w:id="156"/>
    </w:p>
    <w:p w:rsidR="00152D43" w:rsidRPr="00152D43" w:rsidRDefault="00152D43" w:rsidP="00152D43">
      <w:pPr>
        <w:pStyle w:val="12"/>
        <w:jc w:val="both"/>
        <w:rPr>
          <w:rFonts w:ascii="Times New Roman" w:hAnsi="Times New Roman" w:cs="Times New Roman"/>
          <w:bCs/>
          <w:sz w:val="20"/>
          <w:szCs w:val="20"/>
        </w:rPr>
      </w:pPr>
      <w:bookmarkStart w:id="157" w:name="_Toc403727759"/>
      <w:r w:rsidRPr="00152D43">
        <w:rPr>
          <w:rFonts w:ascii="Times New Roman" w:hAnsi="Times New Roman" w:cs="Times New Roman"/>
          <w:bCs/>
          <w:sz w:val="20"/>
          <w:szCs w:val="20"/>
        </w:rPr>
        <w:lastRenderedPageBreak/>
        <w:t xml:space="preserve">1. </w:t>
      </w:r>
      <w:bookmarkEnd w:id="157"/>
      <w:r w:rsidRPr="00152D43">
        <w:rPr>
          <w:rFonts w:ascii="Times New Roman" w:hAnsi="Times New Roman" w:cs="Times New Roman"/>
          <w:bCs/>
          <w:sz w:val="20"/>
          <w:szCs w:val="20"/>
        </w:rPr>
        <w:t>Для территориальной зоны «Зона сельскохозяйственного использования» (буквенное обозначение Сх),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20.</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20</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(буквенное обозначение Сх)</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виды разрешенного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Условно разрешенные виды использования</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Вспомогательные виды разрешенного использования</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Код</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Растениеводство</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Животноводство</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1.7</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Научное обеспечение сельского хозяйства</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1.14</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Хранение и переработка сельскохозяйственной продукции</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1.15</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Питомники</w:t>
            </w:r>
            <w:r w:rsidRPr="00152D43">
              <w:rPr>
                <w:rFonts w:ascii="Times New Roman" w:hAnsi="Times New Roman" w:cs="Times New Roman"/>
                <w:bCs/>
                <w:sz w:val="20"/>
                <w:szCs w:val="20"/>
              </w:rPr>
              <w:tab/>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1.17</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Обеспечение сельскохозяйственного производства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1.18</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личного подсобного хозяйства на полевых участках</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1.16</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Коммунальное обслуживание</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3.1</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огородничества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13.1</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садоводства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13.2</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r w:rsidR="00152D43" w:rsidRPr="00152D43" w:rsidTr="00BB3A36">
        <w:tc>
          <w:tcPr>
            <w:tcW w:w="2518"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дачного хозяйства</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13.3</w:t>
            </w:r>
          </w:p>
        </w:tc>
        <w:tc>
          <w:tcPr>
            <w:tcW w:w="2580"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51"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c>
          <w:tcPr>
            <w:tcW w:w="84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w:t>
            </w:r>
          </w:p>
        </w:tc>
      </w:tr>
    </w:tbl>
    <w:p w:rsidR="00152D43" w:rsidRPr="00152D43" w:rsidRDefault="00152D43" w:rsidP="00152D43">
      <w:pPr>
        <w:pStyle w:val="12"/>
        <w:jc w:val="both"/>
        <w:rPr>
          <w:rFonts w:ascii="Times New Roman" w:hAnsi="Times New Roman" w:cs="Times New Roman"/>
          <w:bCs/>
          <w:sz w:val="20"/>
          <w:szCs w:val="20"/>
        </w:rPr>
      </w:pPr>
      <w:bookmarkStart w:id="158" w:name="_Toc403727760"/>
      <w:r w:rsidRPr="00152D43">
        <w:rPr>
          <w:rFonts w:ascii="Times New Roman" w:hAnsi="Times New Roman" w:cs="Times New Roman"/>
          <w:bCs/>
          <w:sz w:val="20"/>
          <w:szCs w:val="20"/>
        </w:rPr>
        <w:t>2. Для территориальной зоны «Зона сельскохозяйственного использования» (буквенное обозначение Сх)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21.</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21</w:t>
      </w:r>
      <w:r w:rsidRPr="00152D43">
        <w:rPr>
          <w:rFonts w:ascii="Times New Roman" w:hAnsi="Times New Roman" w:cs="Times New Roman"/>
          <w:b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52D43" w:rsidRPr="00152D43" w:rsidTr="00BB3A36">
        <w:trPr>
          <w:trHeight w:val="1298"/>
          <w:tblHeader/>
        </w:trPr>
        <w:tc>
          <w:tcPr>
            <w:tcW w:w="846"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п/п</w:t>
            </w: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Описание параметров территориальной зоны «Зона сельскохозяйственного использования» (буквенное обозначение Сх)</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Значение параметров</w:t>
            </w:r>
          </w:p>
        </w:tc>
      </w:tr>
      <w:tr w:rsidR="00152D43" w:rsidRPr="00152D43" w:rsidTr="00BB3A36">
        <w:tc>
          <w:tcPr>
            <w:tcW w:w="846" w:type="dxa"/>
            <w:shd w:val="clear" w:color="auto" w:fill="auto"/>
          </w:tcPr>
          <w:p w:rsidR="00152D43" w:rsidRPr="00152D43" w:rsidRDefault="00152D43" w:rsidP="004F6A0D">
            <w:pPr>
              <w:pStyle w:val="12"/>
              <w:numPr>
                <w:ilvl w:val="0"/>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Предельные размеры земельных участков: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4F6A0D">
            <w:pPr>
              <w:pStyle w:val="12"/>
              <w:numPr>
                <w:ilvl w:val="1"/>
                <w:numId w:val="10"/>
              </w:numPr>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минимальная площадь земельного участка,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растениеводство (код 1.1), (м2)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личного подсобного хозяйства на полевых участках (код 1.16), (м2)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1000</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огородничества (код 13.1), (м2)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200</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садоводства (код 13.2), (м2)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300</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дачного хозяйства (код 13.3), (м2)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400</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прочие виды (коды), (м2)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4F6A0D">
            <w:pPr>
              <w:pStyle w:val="12"/>
              <w:numPr>
                <w:ilvl w:val="1"/>
                <w:numId w:val="10"/>
              </w:numPr>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максимальная площадь земельного участка,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растениеводство (код 1.1), (м2)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личного подсобного хозяйства на полевых участках (код 1.16), (м2)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5000</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огородничества (код 13.1), (м2)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600</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садоводства (код 13.2), (м2)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1500</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дачного хозяйства (код 13.3), (м2)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1500</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прочие виды (коды), (м2)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Минимальные отступы от границ земельных участков,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0"/>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предельное количество этажей</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растениеводство (код 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личного подсобного хозяйства на полевых участках (код 1.16)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огородничества (код 13.1)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садоводства (код 13.2)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дачного хозяйства (код 13.3)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w:t>
            </w:r>
          </w:p>
        </w:tc>
      </w:tr>
      <w:tr w:rsidR="00152D43" w:rsidRPr="00152D43" w:rsidTr="00BB3A36">
        <w:tc>
          <w:tcPr>
            <w:tcW w:w="846"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прочие виды (коды)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предельная высота зданий, строений, сооружений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растениеводство (код 1.1)</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личного подсобного хозяйства на полевых участках (код 1.16)</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огородничества (код 13.1)</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садоводства (код 13.2)</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дачного хозяйства (код 13.3)</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прочие виды (коды)</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Максимальный процент застройки в границах земельного участка,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растениеводство (код 1.1)</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личного подсобного хозяйства на полевых участках (код 1.16)</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огородничества (код 13.1)</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садоводства (код 13.2)</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ведение дачного хозяйства (код 13.3)</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60</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прочие виды (коды)</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152D43">
            <w:pPr>
              <w:pStyle w:val="12"/>
              <w:jc w:val="both"/>
              <w:rPr>
                <w:rFonts w:ascii="Times New Roman" w:hAnsi="Times New Roman" w:cs="Times New Roman"/>
                <w:bCs/>
                <w:sz w:val="20"/>
                <w:szCs w:val="20"/>
              </w:rPr>
            </w:pPr>
          </w:p>
        </w:tc>
        <w:tc>
          <w:tcPr>
            <w:tcW w:w="6662"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Иные показатели: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0"/>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отступ объектов от красной линии:</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отступ от красной линии со стороны примыкающей к территории общего пользования,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w:t>
            </w:r>
          </w:p>
        </w:tc>
      </w:tr>
      <w:tr w:rsidR="00152D43" w:rsidRPr="00152D43" w:rsidTr="00BB3A36">
        <w:tc>
          <w:tcPr>
            <w:tcW w:w="846" w:type="dxa"/>
            <w:shd w:val="clear" w:color="auto" w:fill="auto"/>
          </w:tcPr>
          <w:p w:rsidR="00152D43" w:rsidRPr="00152D43" w:rsidRDefault="00152D43" w:rsidP="004F6A0D">
            <w:pPr>
              <w:pStyle w:val="12"/>
              <w:numPr>
                <w:ilvl w:val="1"/>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 (м)</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0"/>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Максимальная высота ограждения (м)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w:t>
            </w:r>
          </w:p>
        </w:tc>
      </w:tr>
      <w:tr w:rsidR="00152D43" w:rsidRPr="00152D43" w:rsidTr="00BB3A36">
        <w:tc>
          <w:tcPr>
            <w:tcW w:w="846" w:type="dxa"/>
            <w:shd w:val="clear" w:color="auto" w:fill="auto"/>
          </w:tcPr>
          <w:p w:rsidR="00152D43" w:rsidRPr="00152D43" w:rsidRDefault="00152D43" w:rsidP="004F6A0D">
            <w:pPr>
              <w:pStyle w:val="12"/>
              <w:numPr>
                <w:ilvl w:val="0"/>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Минимальный процент прозрачности ограждения (%):</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846" w:type="dxa"/>
            <w:shd w:val="clear" w:color="auto" w:fill="auto"/>
          </w:tcPr>
          <w:p w:rsidR="00152D43" w:rsidRPr="00152D43" w:rsidRDefault="00152D43" w:rsidP="004F6A0D">
            <w:pPr>
              <w:pStyle w:val="12"/>
              <w:numPr>
                <w:ilvl w:val="1"/>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 стороны примыкающей к территории общего пользования</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r w:rsidR="00152D43" w:rsidRPr="00152D43" w:rsidTr="00BB3A36">
        <w:tc>
          <w:tcPr>
            <w:tcW w:w="846" w:type="dxa"/>
            <w:shd w:val="clear" w:color="auto" w:fill="auto"/>
          </w:tcPr>
          <w:p w:rsidR="00152D43" w:rsidRPr="00152D43" w:rsidRDefault="00152D43" w:rsidP="004F6A0D">
            <w:pPr>
              <w:pStyle w:val="12"/>
              <w:numPr>
                <w:ilvl w:val="1"/>
                <w:numId w:val="10"/>
              </w:numPr>
              <w:jc w:val="both"/>
              <w:rPr>
                <w:rFonts w:ascii="Times New Roman" w:hAnsi="Times New Roman" w:cs="Times New Roman"/>
                <w:bCs/>
                <w:sz w:val="20"/>
                <w:szCs w:val="20"/>
              </w:rPr>
            </w:pP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остальных случаях</w:t>
            </w:r>
          </w:p>
        </w:tc>
        <w:tc>
          <w:tcPr>
            <w:tcW w:w="2693"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подлежит установлению</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bookmarkStart w:id="159" w:name="_Toc395562123"/>
      <w:bookmarkStart w:id="160" w:name="_Toc403727765"/>
      <w:bookmarkStart w:id="161" w:name="_Toc395562122"/>
      <w:bookmarkEnd w:id="158"/>
      <w:r w:rsidRPr="00152D43">
        <w:rPr>
          <w:rFonts w:ascii="Times New Roman" w:hAnsi="Times New Roman" w:cs="Times New Roman"/>
          <w:bCs/>
          <w:sz w:val="20"/>
          <w:szCs w:val="20"/>
        </w:rPr>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159"/>
      <w:bookmarkEnd w:id="160"/>
    </w:p>
    <w:bookmarkEnd w:id="161"/>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73. Градостроительные регламенты в части ограничения использования земельных участков и объектов капитального строительства в зонах санитарной охраны водопроводных сооружений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22</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зонах санитарной охраны водопроводных сооружений</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санитарной охраны водопроводных сооружений</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Зона санитарной охраны (ЗСО) водопроводных сооружений, расположенных вне территории водозабора, представлена первым поясом (строгого режима)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Граница первого пояса ЗСО водопроводных сооружений принимается на расстоянии: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152D43">
                <w:rPr>
                  <w:rFonts w:ascii="Times New Roman" w:hAnsi="Times New Roman" w:cs="Times New Roman"/>
                  <w:bCs/>
                  <w:sz w:val="20"/>
                  <w:szCs w:val="20"/>
                </w:rPr>
                <w:t>30 м</w:t>
              </w:r>
            </w:smartTag>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от водонапорных башен - не менее </w:t>
            </w:r>
            <w:smartTag w:uri="urn:schemas-microsoft-com:office:smarttags" w:element="metricconverter">
              <w:smartTagPr>
                <w:attr w:name="ProductID" w:val="10 м"/>
              </w:smartTagPr>
              <w:r w:rsidRPr="00152D43">
                <w:rPr>
                  <w:rFonts w:ascii="Times New Roman" w:hAnsi="Times New Roman" w:cs="Times New Roman"/>
                  <w:bCs/>
                  <w:sz w:val="20"/>
                  <w:szCs w:val="20"/>
                </w:rPr>
                <w:t>10 м</w:t>
              </w:r>
            </w:smartTag>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sidRPr="00152D43">
                <w:rPr>
                  <w:rFonts w:ascii="Times New Roman" w:hAnsi="Times New Roman" w:cs="Times New Roman"/>
                  <w:bCs/>
                  <w:sz w:val="20"/>
                  <w:szCs w:val="20"/>
                </w:rPr>
                <w:t>15 м</w:t>
              </w:r>
            </w:smartTag>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w:t>
            </w:r>
            <w:smartTag w:uri="urn:schemas-microsoft-com:office:smarttags" w:element="metricconverter">
              <w:smartTagPr>
                <w:attr w:name="ProductID" w:val="10 м"/>
              </w:smartTagPr>
              <w:r w:rsidRPr="00152D43">
                <w:rPr>
                  <w:rFonts w:ascii="Times New Roman" w:hAnsi="Times New Roman" w:cs="Times New Roman"/>
                  <w:bCs/>
                  <w:sz w:val="20"/>
                  <w:szCs w:val="20"/>
                </w:rPr>
                <w:t>10 м</w:t>
              </w:r>
            </w:smartTag>
            <w:r w:rsidRPr="00152D43">
              <w:rPr>
                <w:rFonts w:ascii="Times New Roman" w:hAnsi="Times New Roman" w:cs="Times New Roman"/>
                <w:bCs/>
                <w:sz w:val="20"/>
                <w:szCs w:val="20"/>
              </w:rPr>
              <w:t>.</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СанПиН 2.1.4.1110-02 «Зоны санитарной охраны источников водоснабжения и водопроводов питьевого назначения»</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74. Градостроительные регламенты в части ограничения использования земельных участков и объектов капитального строительства в зонах санитарной охраны источников водоснабжения первого пояса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23</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зонах санитарной охраны источников водоснабжения первого пояса</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Зоны санитарной охраны источников водоснабжения первого пояса</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152D43">
                <w:rPr>
                  <w:rFonts w:ascii="Times New Roman" w:hAnsi="Times New Roman" w:cs="Times New Roman"/>
                  <w:bCs/>
                  <w:sz w:val="20"/>
                  <w:szCs w:val="20"/>
                </w:rPr>
                <w:t>30 м</w:t>
              </w:r>
            </w:smartTag>
            <w:r w:rsidRPr="00152D43">
              <w:rPr>
                <w:rFonts w:ascii="Times New Roman" w:hAnsi="Times New Roman" w:cs="Times New Roman"/>
                <w:bCs/>
                <w:sz w:val="20"/>
                <w:szCs w:val="20"/>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152D43">
                <w:rPr>
                  <w:rFonts w:ascii="Times New Roman" w:hAnsi="Times New Roman" w:cs="Times New Roman"/>
                  <w:bCs/>
                  <w:sz w:val="20"/>
                  <w:szCs w:val="20"/>
                </w:rPr>
                <w:t>50 м</w:t>
              </w:r>
            </w:smartTag>
            <w:r w:rsidRPr="00152D43">
              <w:rPr>
                <w:rFonts w:ascii="Times New Roman" w:hAnsi="Times New Roman" w:cs="Times New Roman"/>
                <w:bCs/>
                <w:sz w:val="20"/>
                <w:szCs w:val="20"/>
              </w:rPr>
              <w:t xml:space="preserve"> - при использовании недостаточно защищенных подземных вод.</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152D43">
                <w:rPr>
                  <w:rFonts w:ascii="Times New Roman" w:hAnsi="Times New Roman" w:cs="Times New Roman"/>
                  <w:bCs/>
                  <w:sz w:val="20"/>
                  <w:szCs w:val="20"/>
                </w:rPr>
                <w:t>50 м</w:t>
              </w:r>
            </w:smartTag>
            <w:r w:rsidRPr="00152D43">
              <w:rPr>
                <w:rFonts w:ascii="Times New Roman" w:hAnsi="Times New Roman" w:cs="Times New Roman"/>
                <w:bCs/>
                <w:sz w:val="20"/>
                <w:szCs w:val="20"/>
              </w:rPr>
              <w:t xml:space="preserve"> от крайних скважин.</w:t>
            </w:r>
          </w:p>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СанПиН 2.1.4.1110-02 «Зоны санитарной охраны источников водоснабжения и водопроводов питьевого назначения»</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75. Градостроительные регламенты в части ограничения использования земельных участков и объектов капитального строительства в зонах санитарной охраны водопроводных сооружений второго пояса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24</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зонах санитарной охраны водопроводных сооружений второго пояса</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Зоны санитарной охраны источников водоснабжения второго пояса</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Граница второго пояса ЗСО определяется гидродинамическими расчетами</w:t>
            </w:r>
          </w:p>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3.2.3.1. Не допускается: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применение удобрений и ядохимикатов;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рубка леса главного пользования и реконструкции.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Бурение новых скважин и новое строительство, связанное с нарушением почвенного покрова, производится при обязательном согласовании с </w:t>
            </w:r>
            <w:r w:rsidRPr="00152D43">
              <w:rPr>
                <w:rFonts w:ascii="Times New Roman" w:hAnsi="Times New Roman" w:cs="Times New Roman"/>
                <w:bCs/>
                <w:sz w:val="20"/>
                <w:szCs w:val="20"/>
              </w:rPr>
              <w:lastRenderedPageBreak/>
              <w:t>центром государственного санитарно - эпидемиологического надзора.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3.2.2.3. Запрещение закачки отработанных вод в подземные горизонты, подземного складирования твердых отходов и разработки недр земли.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СанПиН 2.1.4.1110-02 «Зоны санитарной охраны источников водоснабжения и водопроводов питьевого назначения»</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76. Градостроительные регламенты в части ограничения использования земельных участков и объектов капитального строительства в зонах санитарной охраны водопроводных сооружений третьего пояса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25</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зонах санитарной охраны водопроводных сооружений третьего пояса</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Зоны санитарной охраны источников водоснабжения третьего пояса</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Граница третьего пояса ЗСО определяется гидродинамическими расчетами</w:t>
            </w:r>
          </w:p>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3.2.2.3. Запрещение закачки отработанных вод в подземные горизонты, подземного складирования твердых отходов и разработки недр земли.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СанПиН 2.1.4.1110-02 «Зоны санитарной охраны источников водоснабжения и водопроводов питьевого назначения»</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77. Градостроительные регламенты в части ограничения использования земельных участков и объектов капитального строительства в санитарно-защитных полосах водоводов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26</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санитарно-защитных полосах водоводов</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Санитарно-защитные полосы водоводов</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2.4.3. Ширину санитарно - защитной полосы следует принимать по обе стороны от крайних линий водопровода: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а) при отсутствии грунтовых вод - не менее </w:t>
            </w:r>
            <w:smartTag w:uri="urn:schemas-microsoft-com:office:smarttags" w:element="metricconverter">
              <w:smartTagPr>
                <w:attr w:name="ProductID" w:val="10 м"/>
              </w:smartTagPr>
              <w:r w:rsidRPr="00152D43">
                <w:rPr>
                  <w:rFonts w:ascii="Times New Roman" w:hAnsi="Times New Roman" w:cs="Times New Roman"/>
                  <w:bCs/>
                  <w:sz w:val="20"/>
                  <w:szCs w:val="20"/>
                </w:rPr>
                <w:t>10 м</w:t>
              </w:r>
            </w:smartTag>
            <w:r w:rsidRPr="00152D43">
              <w:rPr>
                <w:rFonts w:ascii="Times New Roman" w:hAnsi="Times New Roman" w:cs="Times New Roman"/>
                <w:bCs/>
                <w:sz w:val="20"/>
                <w:szCs w:val="20"/>
              </w:rPr>
              <w:t xml:space="preserve"> при диаметре водоводов до </w:t>
            </w:r>
            <w:smartTag w:uri="urn:schemas-microsoft-com:office:smarttags" w:element="metricconverter">
              <w:smartTagPr>
                <w:attr w:name="ProductID" w:val="1000 мм"/>
              </w:smartTagPr>
              <w:r w:rsidRPr="00152D43">
                <w:rPr>
                  <w:rFonts w:ascii="Times New Roman" w:hAnsi="Times New Roman" w:cs="Times New Roman"/>
                  <w:bCs/>
                  <w:sz w:val="20"/>
                  <w:szCs w:val="20"/>
                </w:rPr>
                <w:t>1000 мм</w:t>
              </w:r>
            </w:smartTag>
            <w:r w:rsidRPr="00152D43">
              <w:rPr>
                <w:rFonts w:ascii="Times New Roman" w:hAnsi="Times New Roman" w:cs="Times New Roman"/>
                <w:bCs/>
                <w:sz w:val="20"/>
                <w:szCs w:val="20"/>
              </w:rPr>
              <w:t xml:space="preserve"> и не менее </w:t>
            </w:r>
            <w:smartTag w:uri="urn:schemas-microsoft-com:office:smarttags" w:element="metricconverter">
              <w:smartTagPr>
                <w:attr w:name="ProductID" w:val="20 м"/>
              </w:smartTagPr>
              <w:r w:rsidRPr="00152D43">
                <w:rPr>
                  <w:rFonts w:ascii="Times New Roman" w:hAnsi="Times New Roman" w:cs="Times New Roman"/>
                  <w:bCs/>
                  <w:sz w:val="20"/>
                  <w:szCs w:val="20"/>
                </w:rPr>
                <w:t>20 м</w:t>
              </w:r>
            </w:smartTag>
            <w:r w:rsidRPr="00152D43">
              <w:rPr>
                <w:rFonts w:ascii="Times New Roman" w:hAnsi="Times New Roman" w:cs="Times New Roman"/>
                <w:bCs/>
                <w:sz w:val="20"/>
                <w:szCs w:val="20"/>
              </w:rPr>
              <w:t xml:space="preserve"> при диаметре водоводов более </w:t>
            </w:r>
            <w:smartTag w:uri="urn:schemas-microsoft-com:office:smarttags" w:element="metricconverter">
              <w:smartTagPr>
                <w:attr w:name="ProductID" w:val="1000 мм"/>
              </w:smartTagPr>
              <w:r w:rsidRPr="00152D43">
                <w:rPr>
                  <w:rFonts w:ascii="Times New Roman" w:hAnsi="Times New Roman" w:cs="Times New Roman"/>
                  <w:bCs/>
                  <w:sz w:val="20"/>
                  <w:szCs w:val="20"/>
                </w:rPr>
                <w:t>1000 мм</w:t>
              </w:r>
            </w:smartTag>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б) при наличии грунтовых вод - не менее </w:t>
            </w:r>
            <w:smartTag w:uri="urn:schemas-microsoft-com:office:smarttags" w:element="metricconverter">
              <w:smartTagPr>
                <w:attr w:name="ProductID" w:val="50 м"/>
              </w:smartTagPr>
              <w:r w:rsidRPr="00152D43">
                <w:rPr>
                  <w:rFonts w:ascii="Times New Roman" w:hAnsi="Times New Roman" w:cs="Times New Roman"/>
                  <w:bCs/>
                  <w:sz w:val="20"/>
                  <w:szCs w:val="20"/>
                </w:rPr>
                <w:t>50 м</w:t>
              </w:r>
            </w:smartTag>
            <w:r w:rsidRPr="00152D43">
              <w:rPr>
                <w:rFonts w:ascii="Times New Roman" w:hAnsi="Times New Roman" w:cs="Times New Roman"/>
                <w:bCs/>
                <w:sz w:val="20"/>
                <w:szCs w:val="20"/>
              </w:rPr>
              <w:t xml:space="preserve"> вне зависимости от диаметра водоводов.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3.4.1. В пределах санитарно - защитной полосы водоводов должны отсутствовать источники загрязнения почвы и грунтовых вод.</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СанПиН 2.1.4.1110-02 «Зоны санитарной охраны источников водоснабжения и водопроводов питьевого назначения»</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78. Градостроительные регламенты в части ограничения использования земельных участков и объектов капитального строительства в водоохранных зонах рек и озер</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27</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водоохранных зонах рек и озер</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Водоохранные зоны рек и озер</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Основные характеристики и размеры зон с особыми условиями </w:t>
            </w:r>
            <w:r w:rsidRPr="00152D43">
              <w:rPr>
                <w:rFonts w:ascii="Times New Roman" w:hAnsi="Times New Roman" w:cs="Times New Roman"/>
                <w:bCs/>
                <w:sz w:val="20"/>
                <w:szCs w:val="20"/>
              </w:rPr>
              <w:lastRenderedPageBreak/>
              <w:t>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Ширина водоохранной зоны рек или ручьев устанавливается от их истока для рек или ручьев протяженностью: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1) до десяти километров - в размере пятидесяти метров;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от десяти до пятидесяти километров - в размере ста метров;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от пятидесяти километров и более - в размере двухсот метров.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 территориях населенных пунктов при наличии централизованных ливневых систем водоотведения и набережных ширина водоохранной зоны устанавливается от парапета набережной. При отсутствии набережной ширина водоохранной зоны измеряется от береговой линии.</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границах водоохранных зон запрещаются: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1) использование сточных вод для удобрения почв;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3) осуществление авиационных мер по борьбе с вредителями и болезнями растений;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границах водоохранных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Части 4-6, части 14-16 статьи 65 Водного кодекса Российской Федерации</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79. Градостроительные регламенты в части ограничения использования земельных участков и объектов капитального строительства в прибрежных защитных полосах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28</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прибрежных защитных полосах</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Прибрежные защитные полосы</w:t>
            </w:r>
          </w:p>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границах прибрежных защитных полос запрещаются: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использование сточных вод для удобрения почв;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осуществление авиационных мер по борьбе с вредителями и болезнями растений;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распашка земель;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размещение отвалов размываемых грунтов;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 выпас сельскохозяйственных животных и организация для них летних лагерей, ванн.</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Части 11-15, часть 17 статьи 65 Водного кодекса Российской Федерации</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80. Градостроительные регламенты в части ограничения использования земельных участков и объектов капитального строительства в береговой полосе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29</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береговой полосе</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Береговая полоса</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Запрещается пользоваться береговой полосой водных объектов общего пользования с использованием механических транспортных средств.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Части 6-8 статьи 6 Водного кодекса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10 Кодекса внутреннего водного транспорта;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Постановление Правительства РФ от 06.02.2003 N 71 "Об утверждении Положения об особых условиях пользования береговой полосой внутренних водных путей Российской Федерации" (пункты 3, 4, 12)</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81. Градостроительные регламенты в части ограничения использования земельных участков и объектов капитального строительства в охранной зоне геодезических пунктов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30</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охранной зоне геодезических пунктов</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Охранная зона геодезических пунктов</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Геодезический пункт состоит из специального центра, наружного знака и внешнего оформления в виде канавы или вала, которое является границей геодезического пункта.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случае отсутствия внешнего оформления геодезического пункта его границей является основание наружного знака.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Охранной зоной геодезического пункта является земельный участок, на котором расположен геодезический пункт, и полоса земли шириной </w:t>
            </w:r>
            <w:smartTag w:uri="urn:schemas-microsoft-com:office:smarttags" w:element="metricconverter">
              <w:smartTagPr>
                <w:attr w:name="ProductID" w:val="1 метр"/>
              </w:smartTagPr>
              <w:r w:rsidRPr="00152D43">
                <w:rPr>
                  <w:rFonts w:ascii="Times New Roman" w:hAnsi="Times New Roman" w:cs="Times New Roman"/>
                  <w:bCs/>
                  <w:sz w:val="20"/>
                  <w:szCs w:val="20"/>
                </w:rPr>
                <w:t>1 метр</w:t>
              </w:r>
            </w:smartTag>
            <w:r w:rsidRPr="00152D43">
              <w:rPr>
                <w:rFonts w:ascii="Times New Roman" w:hAnsi="Times New Roman" w:cs="Times New Roman"/>
                <w:bCs/>
                <w:sz w:val="20"/>
                <w:szCs w:val="20"/>
              </w:rPr>
              <w:t>, примыкающая с внешней стороны к границе пункта.</w:t>
            </w:r>
          </w:p>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 (пункты 2,3,4)</w:t>
            </w:r>
          </w:p>
          <w:p w:rsidR="00152D43" w:rsidRPr="00152D43" w:rsidRDefault="00152D43" w:rsidP="00152D43">
            <w:pPr>
              <w:pStyle w:val="12"/>
              <w:jc w:val="both"/>
              <w:rPr>
                <w:rFonts w:ascii="Times New Roman" w:hAnsi="Times New Roman" w:cs="Times New Roman"/>
                <w:bCs/>
                <w:sz w:val="20"/>
                <w:szCs w:val="20"/>
              </w:rPr>
            </w:pP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82. Градостроительные регламенты в части ограничения использования земельных участков и объектов капитального строительства в охранных зонах и зонах охраняемого природного ландшафта воинских захоронений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31</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Ограничения использования земельных участков и объектов капитального строительства в охранных зонах и зонах охраняемого природного ландшафта воинских захоронений</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Охранные зоны и зоны охраняемого природного ландшафта воинских захоронений</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ред. Федерального закона от 22.08.2004 N 122-ФЗ)</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6 Закона РФ от 14.01.1993 г. № 4292-1 «Об увековечении памяти погибших при защите Отечества» </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83. Градостроительные регламенты в части ограничения использования земельных участков и объектов капитального строительства в санитарных разрывах вдоль трассы воздушных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32</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санитарных разрывах вдоль трассы воздушных линий электропередачи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Санитарные разрывы вдоль трассы воздушных линий электропередачи</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w:t>
            </w:r>
            <w:smartTag w:uri="urn:schemas-microsoft-com:office:smarttags" w:element="metricconverter">
              <w:smartTagPr>
                <w:attr w:name="ProductID" w:val="20 м"/>
              </w:smartTagPr>
              <w:r w:rsidRPr="00152D43">
                <w:rPr>
                  <w:rFonts w:ascii="Times New Roman" w:hAnsi="Times New Roman" w:cs="Times New Roman"/>
                  <w:bCs/>
                  <w:sz w:val="20"/>
                  <w:szCs w:val="20"/>
                </w:rPr>
                <w:t>20 м</w:t>
              </w:r>
            </w:smartTag>
            <w:r w:rsidRPr="00152D43">
              <w:rPr>
                <w:rFonts w:ascii="Times New Roman" w:hAnsi="Times New Roman" w:cs="Times New Roman"/>
                <w:bCs/>
                <w:sz w:val="20"/>
                <w:szCs w:val="20"/>
              </w:rPr>
              <w:t xml:space="preserve"> - для ВЛ напряжением 330 кВ;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w:t>
            </w:r>
            <w:smartTag w:uri="urn:schemas-microsoft-com:office:smarttags" w:element="metricconverter">
              <w:smartTagPr>
                <w:attr w:name="ProductID" w:val="30 м"/>
              </w:smartTagPr>
              <w:r w:rsidRPr="00152D43">
                <w:rPr>
                  <w:rFonts w:ascii="Times New Roman" w:hAnsi="Times New Roman" w:cs="Times New Roman"/>
                  <w:bCs/>
                  <w:sz w:val="20"/>
                  <w:szCs w:val="20"/>
                </w:rPr>
                <w:t>30 м</w:t>
              </w:r>
            </w:smartTag>
            <w:r w:rsidRPr="00152D43">
              <w:rPr>
                <w:rFonts w:ascii="Times New Roman" w:hAnsi="Times New Roman" w:cs="Times New Roman"/>
                <w:bCs/>
                <w:sz w:val="20"/>
                <w:szCs w:val="20"/>
              </w:rPr>
              <w:t xml:space="preserve"> - для ВЛ напряжением 500 кВ;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w:t>
            </w:r>
            <w:smartTag w:uri="urn:schemas-microsoft-com:office:smarttags" w:element="metricconverter">
              <w:smartTagPr>
                <w:attr w:name="ProductID" w:val="40 м"/>
              </w:smartTagPr>
              <w:r w:rsidRPr="00152D43">
                <w:rPr>
                  <w:rFonts w:ascii="Times New Roman" w:hAnsi="Times New Roman" w:cs="Times New Roman"/>
                  <w:bCs/>
                  <w:sz w:val="20"/>
                  <w:szCs w:val="20"/>
                </w:rPr>
                <w:t>40 м</w:t>
              </w:r>
            </w:smartTag>
            <w:r w:rsidRPr="00152D43">
              <w:rPr>
                <w:rFonts w:ascii="Times New Roman" w:hAnsi="Times New Roman" w:cs="Times New Roman"/>
                <w:bCs/>
                <w:sz w:val="20"/>
                <w:szCs w:val="20"/>
              </w:rPr>
              <w:t xml:space="preserve"> - для ВЛ напряжением 750 кВ;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w:t>
            </w:r>
            <w:smartTag w:uri="urn:schemas-microsoft-com:office:smarttags" w:element="metricconverter">
              <w:smartTagPr>
                <w:attr w:name="ProductID" w:val="55 м"/>
              </w:smartTagPr>
              <w:r w:rsidRPr="00152D43">
                <w:rPr>
                  <w:rFonts w:ascii="Times New Roman" w:hAnsi="Times New Roman" w:cs="Times New Roman"/>
                  <w:bCs/>
                  <w:sz w:val="20"/>
                  <w:szCs w:val="20"/>
                </w:rPr>
                <w:t>55 м</w:t>
              </w:r>
            </w:smartTag>
            <w:r w:rsidRPr="00152D43">
              <w:rPr>
                <w:rFonts w:ascii="Times New Roman" w:hAnsi="Times New Roman" w:cs="Times New Roman"/>
                <w:bCs/>
                <w:sz w:val="20"/>
                <w:szCs w:val="20"/>
              </w:rPr>
              <w:t xml:space="preserve"> - для ВЛ напряжением 1150 кВ.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СанПиН 2.2.1/2.1.1.1200-03</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«Санитарно-защитные зоны и санитарная классификация предприятий, сооружений и иных объектов»</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84. Градостроительные регламенты в части ограничения использования земельных участков и объектов капитального строительства в санитарно-защитных зонах промышленных объектов и производств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33</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санитарно-защитных зонах промышленных объектов и производств</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Санитарно-защитные зоны промышленных объектов и производств</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w:t>
            </w:r>
            <w:r w:rsidRPr="00152D43">
              <w:rPr>
                <w:rFonts w:ascii="Times New Roman" w:hAnsi="Times New Roman" w:cs="Times New Roman"/>
                <w:bCs/>
                <w:sz w:val="20"/>
                <w:szCs w:val="20"/>
              </w:rPr>
              <w:lastRenderedPageBreak/>
              <w:t>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промышленные объекты и производства первого класса - </w:t>
            </w:r>
            <w:smartTag w:uri="urn:schemas-microsoft-com:office:smarttags" w:element="metricconverter">
              <w:smartTagPr>
                <w:attr w:name="ProductID" w:val="1000 м"/>
              </w:smartTagPr>
              <w:r w:rsidRPr="00152D43">
                <w:rPr>
                  <w:rFonts w:ascii="Times New Roman" w:hAnsi="Times New Roman" w:cs="Times New Roman"/>
                  <w:bCs/>
                  <w:sz w:val="20"/>
                  <w:szCs w:val="20"/>
                </w:rPr>
                <w:t>1000 м</w:t>
              </w:r>
            </w:smartTag>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промышленные объекты и производства второго класса - </w:t>
            </w:r>
            <w:smartTag w:uri="urn:schemas-microsoft-com:office:smarttags" w:element="metricconverter">
              <w:smartTagPr>
                <w:attr w:name="ProductID" w:val="500 м"/>
              </w:smartTagPr>
              <w:r w:rsidRPr="00152D43">
                <w:rPr>
                  <w:rFonts w:ascii="Times New Roman" w:hAnsi="Times New Roman" w:cs="Times New Roman"/>
                  <w:bCs/>
                  <w:sz w:val="20"/>
                  <w:szCs w:val="20"/>
                </w:rPr>
                <w:t>500 м</w:t>
              </w:r>
            </w:smartTag>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промышленные объекты и производства третьего класса - </w:t>
            </w:r>
            <w:smartTag w:uri="urn:schemas-microsoft-com:office:smarttags" w:element="metricconverter">
              <w:smartTagPr>
                <w:attr w:name="ProductID" w:val="300 м"/>
              </w:smartTagPr>
              <w:r w:rsidRPr="00152D43">
                <w:rPr>
                  <w:rFonts w:ascii="Times New Roman" w:hAnsi="Times New Roman" w:cs="Times New Roman"/>
                  <w:bCs/>
                  <w:sz w:val="20"/>
                  <w:szCs w:val="20"/>
                </w:rPr>
                <w:t>300 м</w:t>
              </w:r>
            </w:smartTag>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152D43">
                <w:rPr>
                  <w:rFonts w:ascii="Times New Roman" w:hAnsi="Times New Roman" w:cs="Times New Roman"/>
                  <w:bCs/>
                  <w:sz w:val="20"/>
                  <w:szCs w:val="20"/>
                </w:rPr>
                <w:t>100 м</w:t>
              </w:r>
            </w:smartTag>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промышленные объекты и производства пятого класса - </w:t>
            </w:r>
            <w:smartTag w:uri="urn:schemas-microsoft-com:office:smarttags" w:element="metricconverter">
              <w:smartTagPr>
                <w:attr w:name="ProductID" w:val="50 м"/>
              </w:smartTagPr>
              <w:r w:rsidRPr="00152D43">
                <w:rPr>
                  <w:rFonts w:ascii="Times New Roman" w:hAnsi="Times New Roman" w:cs="Times New Roman"/>
                  <w:bCs/>
                  <w:sz w:val="20"/>
                  <w:szCs w:val="20"/>
                </w:rPr>
                <w:t>50 м</w:t>
              </w:r>
            </w:smartTag>
            <w:r w:rsidRPr="00152D43">
              <w:rPr>
                <w:rFonts w:ascii="Times New Roman" w:hAnsi="Times New Roman" w:cs="Times New Roman"/>
                <w:bCs/>
                <w:sz w:val="20"/>
                <w:szCs w:val="20"/>
              </w:rPr>
              <w:t>.</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СанПиН 2.2.1/2.1.1.1200-03</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«Санитарно-защитные зоны и санитарная классификация предприятий, сооружений и иных объектов»</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85. Градостроительные регламенты в части ограничения использования земельных участков и объектов капитального строительства в охранных зонах линий и сооружений связи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34</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Ограничения использования земельных участков и объектов капитального строительства в охранных зонах линий и сооружений связи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Охранная зона линий и сооружений связи</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 трассах кабельных и воздушных линий связи и линий радиофикации: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а) устанавливаются охранные зоны с особыми условиями использования: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152D43">
                <w:rPr>
                  <w:rFonts w:ascii="Times New Roman" w:hAnsi="Times New Roman" w:cs="Times New Roman"/>
                  <w:bCs/>
                  <w:sz w:val="20"/>
                  <w:szCs w:val="20"/>
                </w:rPr>
                <w:t>2 метра</w:t>
              </w:r>
            </w:smartTag>
            <w:r w:rsidRPr="00152D43">
              <w:rPr>
                <w:rFonts w:ascii="Times New Roman" w:hAnsi="Times New Roman" w:cs="Times New Roman"/>
                <w:bCs/>
                <w:sz w:val="20"/>
                <w:szCs w:val="20"/>
              </w:rPr>
              <w:t xml:space="preserve"> с каждой стороны;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w:t>
            </w:r>
            <w:smartTag w:uri="urn:schemas-microsoft-com:office:smarttags" w:element="metricconverter">
              <w:smartTagPr>
                <w:attr w:name="ProductID" w:val="100 метров"/>
              </w:smartTagPr>
              <w:r w:rsidRPr="00152D43">
                <w:rPr>
                  <w:rFonts w:ascii="Times New Roman" w:hAnsi="Times New Roman" w:cs="Times New Roman"/>
                  <w:bCs/>
                  <w:sz w:val="20"/>
                  <w:szCs w:val="20"/>
                </w:rPr>
                <w:t>100 метров</w:t>
              </w:r>
            </w:smartTag>
            <w:r w:rsidRPr="00152D43">
              <w:rPr>
                <w:rFonts w:ascii="Times New Roman" w:hAnsi="Times New Roman" w:cs="Times New Roman"/>
                <w:bCs/>
                <w:sz w:val="20"/>
                <w:szCs w:val="20"/>
              </w:rPr>
              <w:t xml:space="preserve"> с каждой стороны;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152D43">
                <w:rPr>
                  <w:rFonts w:ascii="Times New Roman" w:hAnsi="Times New Roman" w:cs="Times New Roman"/>
                  <w:bCs/>
                  <w:sz w:val="20"/>
                  <w:szCs w:val="20"/>
                </w:rPr>
                <w:t>3 метра</w:t>
              </w:r>
            </w:smartTag>
            <w:r w:rsidRPr="00152D43">
              <w:rPr>
                <w:rFonts w:ascii="Times New Roman" w:hAnsi="Times New Roman" w:cs="Times New Roman"/>
                <w:bCs/>
                <w:sz w:val="20"/>
                <w:szCs w:val="20"/>
              </w:rPr>
              <w:t xml:space="preserve"> и от контуров заземления не менее чем на </w:t>
            </w:r>
            <w:smartTag w:uri="urn:schemas-microsoft-com:office:smarttags" w:element="metricconverter">
              <w:smartTagPr>
                <w:attr w:name="ProductID" w:val="2 метра"/>
              </w:smartTagPr>
              <w:r w:rsidRPr="00152D43">
                <w:rPr>
                  <w:rFonts w:ascii="Times New Roman" w:hAnsi="Times New Roman" w:cs="Times New Roman"/>
                  <w:bCs/>
                  <w:sz w:val="20"/>
                  <w:szCs w:val="20"/>
                </w:rPr>
                <w:t>2 метра</w:t>
              </w:r>
            </w:smartTag>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б) создаются просеки в лесных массивах и зеленых насаждениях: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при высоте насаждений менее </w:t>
            </w:r>
            <w:smartTag w:uri="urn:schemas-microsoft-com:office:smarttags" w:element="metricconverter">
              <w:smartTagPr>
                <w:attr w:name="ProductID" w:val="4 метров"/>
              </w:smartTagPr>
              <w:r w:rsidRPr="00152D43">
                <w:rPr>
                  <w:rFonts w:ascii="Times New Roman" w:hAnsi="Times New Roman" w:cs="Times New Roman"/>
                  <w:bCs/>
                  <w:sz w:val="20"/>
                  <w:szCs w:val="20"/>
                </w:rPr>
                <w:t>4 метров</w:t>
              </w:r>
            </w:smartTag>
            <w:r w:rsidRPr="00152D43">
              <w:rPr>
                <w:rFonts w:ascii="Times New Roman" w:hAnsi="Times New Roman" w:cs="Times New Roman"/>
                <w:bCs/>
                <w:sz w:val="20"/>
                <w:szCs w:val="20"/>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152D43">
                <w:rPr>
                  <w:rFonts w:ascii="Times New Roman" w:hAnsi="Times New Roman" w:cs="Times New Roman"/>
                  <w:bCs/>
                  <w:sz w:val="20"/>
                  <w:szCs w:val="20"/>
                </w:rPr>
                <w:t>4 метра</w:t>
              </w:r>
            </w:smartTag>
            <w:r w:rsidRPr="00152D43">
              <w:rPr>
                <w:rFonts w:ascii="Times New Roman" w:hAnsi="Times New Roman" w:cs="Times New Roman"/>
                <w:bCs/>
                <w:sz w:val="20"/>
                <w:szCs w:val="20"/>
              </w:rPr>
              <w:t xml:space="preserve"> (по </w:t>
            </w:r>
            <w:smartTag w:uri="urn:schemas-microsoft-com:office:smarttags" w:element="metricconverter">
              <w:smartTagPr>
                <w:attr w:name="ProductID" w:val="2 метра"/>
              </w:smartTagPr>
              <w:r w:rsidRPr="00152D43">
                <w:rPr>
                  <w:rFonts w:ascii="Times New Roman" w:hAnsi="Times New Roman" w:cs="Times New Roman"/>
                  <w:bCs/>
                  <w:sz w:val="20"/>
                  <w:szCs w:val="20"/>
                </w:rPr>
                <w:t>2 метра</w:t>
              </w:r>
            </w:smartTag>
            <w:r w:rsidRPr="00152D43">
              <w:rPr>
                <w:rFonts w:ascii="Times New Roman" w:hAnsi="Times New Roman" w:cs="Times New Roman"/>
                <w:bCs/>
                <w:sz w:val="20"/>
                <w:szCs w:val="20"/>
              </w:rPr>
              <w:t xml:space="preserve"> с каждой стороны от крайних проводов до ветвей деревьев);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 xml:space="preserve">при высоте насаждений более </w:t>
            </w:r>
            <w:smartTag w:uri="urn:schemas-microsoft-com:office:smarttags" w:element="metricconverter">
              <w:smartTagPr>
                <w:attr w:name="ProductID" w:val="4 метров"/>
              </w:smartTagPr>
              <w:r w:rsidRPr="00152D43">
                <w:rPr>
                  <w:rFonts w:ascii="Times New Roman" w:hAnsi="Times New Roman" w:cs="Times New Roman"/>
                  <w:bCs/>
                  <w:sz w:val="20"/>
                  <w:szCs w:val="20"/>
                </w:rPr>
                <w:t>4 метров</w:t>
              </w:r>
            </w:smartTag>
            <w:r w:rsidRPr="00152D43">
              <w:rPr>
                <w:rFonts w:ascii="Times New Roman" w:hAnsi="Times New Roman" w:cs="Times New Roman"/>
                <w:bCs/>
                <w:sz w:val="20"/>
                <w:szCs w:val="20"/>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152D43">
                <w:rPr>
                  <w:rFonts w:ascii="Times New Roman" w:hAnsi="Times New Roman" w:cs="Times New Roman"/>
                  <w:bCs/>
                  <w:sz w:val="20"/>
                  <w:szCs w:val="20"/>
                </w:rPr>
                <w:t>6 метров</w:t>
              </w:r>
            </w:smartTag>
            <w:r w:rsidRPr="00152D43">
              <w:rPr>
                <w:rFonts w:ascii="Times New Roman" w:hAnsi="Times New Roman" w:cs="Times New Roman"/>
                <w:bCs/>
                <w:sz w:val="20"/>
                <w:szCs w:val="20"/>
              </w:rPr>
              <w:t xml:space="preserve"> (по </w:t>
            </w:r>
            <w:smartTag w:uri="urn:schemas-microsoft-com:office:smarttags" w:element="metricconverter">
              <w:smartTagPr>
                <w:attr w:name="ProductID" w:val="3 метра"/>
              </w:smartTagPr>
              <w:r w:rsidRPr="00152D43">
                <w:rPr>
                  <w:rFonts w:ascii="Times New Roman" w:hAnsi="Times New Roman" w:cs="Times New Roman"/>
                  <w:bCs/>
                  <w:sz w:val="20"/>
                  <w:szCs w:val="20"/>
                </w:rPr>
                <w:t>3 метра</w:t>
              </w:r>
            </w:smartTag>
            <w:r w:rsidRPr="00152D43">
              <w:rPr>
                <w:rFonts w:ascii="Times New Roman" w:hAnsi="Times New Roman" w:cs="Times New Roman"/>
                <w:bCs/>
                <w:sz w:val="20"/>
                <w:szCs w:val="20"/>
              </w:rPr>
              <w:t xml:space="preserve"> с каждой стороны от крайних проводов до ветвей деревьев);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вдоль трассы кабеля связи - шириной не менее </w:t>
            </w:r>
            <w:smartTag w:uri="urn:schemas-microsoft-com:office:smarttags" w:element="metricconverter">
              <w:smartTagPr>
                <w:attr w:name="ProductID" w:val="6 метров"/>
              </w:smartTagPr>
              <w:r w:rsidRPr="00152D43">
                <w:rPr>
                  <w:rFonts w:ascii="Times New Roman" w:hAnsi="Times New Roman" w:cs="Times New Roman"/>
                  <w:bCs/>
                  <w:sz w:val="20"/>
                  <w:szCs w:val="20"/>
                </w:rPr>
                <w:t>6 метров</w:t>
              </w:r>
            </w:smartTag>
            <w:r w:rsidRPr="00152D43">
              <w:rPr>
                <w:rFonts w:ascii="Times New Roman" w:hAnsi="Times New Roman" w:cs="Times New Roman"/>
                <w:bCs/>
                <w:sz w:val="20"/>
                <w:szCs w:val="20"/>
              </w:rPr>
              <w:t xml:space="preserve"> (по </w:t>
            </w:r>
            <w:smartTag w:uri="urn:schemas-microsoft-com:office:smarttags" w:element="metricconverter">
              <w:smartTagPr>
                <w:attr w:name="ProductID" w:val="3 метра"/>
              </w:smartTagPr>
              <w:r w:rsidRPr="00152D43">
                <w:rPr>
                  <w:rFonts w:ascii="Times New Roman" w:hAnsi="Times New Roman" w:cs="Times New Roman"/>
                  <w:bCs/>
                  <w:sz w:val="20"/>
                  <w:szCs w:val="20"/>
                </w:rPr>
                <w:t>3 метра</w:t>
              </w:r>
            </w:smartTag>
            <w:r w:rsidRPr="00152D43">
              <w:rPr>
                <w:rFonts w:ascii="Times New Roman" w:hAnsi="Times New Roman" w:cs="Times New Roman"/>
                <w:bCs/>
                <w:sz w:val="20"/>
                <w:szCs w:val="20"/>
              </w:rPr>
              <w:t xml:space="preserve"> с каждой стороны от кабеля связи);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а) принимать все зависящие от них меры, способствующие обеспечению сохранности этих линий;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152D43">
                <w:rPr>
                  <w:rFonts w:ascii="Times New Roman" w:hAnsi="Times New Roman" w:cs="Times New Roman"/>
                  <w:bCs/>
                  <w:sz w:val="20"/>
                  <w:szCs w:val="20"/>
                </w:rPr>
                <w:t>0,3 метра</w:t>
              </w:r>
            </w:smartTag>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ж) производить защиту подземных коммуникаций от коррозии без учета проходящих подземных кабельных линий связи.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w:t>
            </w:r>
            <w:r w:rsidRPr="00152D43">
              <w:rPr>
                <w:rFonts w:ascii="Times New Roman" w:hAnsi="Times New Roman" w:cs="Times New Roman"/>
                <w:bCs/>
                <w:sz w:val="20"/>
                <w:szCs w:val="20"/>
              </w:rPr>
              <w:lastRenderedPageBreak/>
              <w:t>предприятиями, в ведении которых находятся эти линии и сооружения;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г) огораживать трассы линий связи, препятствуя свободному доступу к ним технического персонала;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Федеральный закон от 07.07.2003г. № 126-ФЗ «О связи»;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Постановление Правительства РФ от 09.06.1995г. № 578 «Об утверждении Правил охраны линий и сооружений связи Российской Федерации»</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86. Градостроительные регламенты в части ограничения использования земельных участков и объектов капитального строительства в охранных зонах объектов электросетевого хозяйства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35</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охранных зонах объектов электросетевого хозяйства</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Охранные зоны объектов электросетевого хозяйства</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с даты его поступления в соответствующий орган.</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ред. Постановления Правительства РФ от 05.06.2013 N 476)</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 о границах охранной зоны.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Охранная зона считается установленной с даты внесения в документы государственного кадастрового учета сведений о ее границах.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7.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Охранные зоны устанавливаются: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Проектный номинальный класс</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напряжения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до 1 кВ       2м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 20 кВ      10м (5м - для линий с самонесущими или изолированными </w:t>
            </w:r>
            <w:r w:rsidRPr="00152D43">
              <w:rPr>
                <w:rFonts w:ascii="Times New Roman" w:hAnsi="Times New Roman" w:cs="Times New Roman"/>
                <w:bCs/>
                <w:sz w:val="20"/>
                <w:szCs w:val="20"/>
              </w:rPr>
              <w:lastRenderedPageBreak/>
              <w:t>проводами, размещенных в границах населенных пунктов)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35 кВ                              15м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110 кВ                            20м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150, 220 кВ                    25м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300, 500, +/- 400 кВ      30м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750, +/- 750 кВ              40м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1150 кВ                          55м;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152D43">
                <w:rPr>
                  <w:rFonts w:ascii="Times New Roman" w:hAnsi="Times New Roman" w:cs="Times New Roman"/>
                  <w:bCs/>
                  <w:sz w:val="20"/>
                  <w:szCs w:val="20"/>
                </w:rPr>
                <w:t>1 метра</w:t>
              </w:r>
            </w:smartTag>
            <w:r w:rsidRPr="00152D43">
              <w:rPr>
                <w:rFonts w:ascii="Times New Roman" w:hAnsi="Times New Roman" w:cs="Times New Roman"/>
                <w:bCs/>
                <w:sz w:val="20"/>
                <w:szCs w:val="20"/>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152D43">
                <w:rPr>
                  <w:rFonts w:ascii="Times New Roman" w:hAnsi="Times New Roman" w:cs="Times New Roman"/>
                  <w:bCs/>
                  <w:sz w:val="20"/>
                  <w:szCs w:val="20"/>
                </w:rPr>
                <w:t>0,6 метра</w:t>
              </w:r>
            </w:smartTag>
            <w:r w:rsidRPr="00152D43">
              <w:rPr>
                <w:rFonts w:ascii="Times New Roman" w:hAnsi="Times New Roman" w:cs="Times New Roman"/>
                <w:bCs/>
                <w:sz w:val="20"/>
                <w:szCs w:val="20"/>
              </w:rPr>
              <w:t xml:space="preserve"> в сторону зданий и сооружений и на </w:t>
            </w:r>
            <w:smartTag w:uri="urn:schemas-microsoft-com:office:smarttags" w:element="metricconverter">
              <w:smartTagPr>
                <w:attr w:name="ProductID" w:val="1 метр"/>
              </w:smartTagPr>
              <w:r w:rsidRPr="00152D43">
                <w:rPr>
                  <w:rFonts w:ascii="Times New Roman" w:hAnsi="Times New Roman" w:cs="Times New Roman"/>
                  <w:bCs/>
                  <w:sz w:val="20"/>
                  <w:szCs w:val="20"/>
                </w:rPr>
                <w:t>1 метр</w:t>
              </w:r>
            </w:smartTag>
            <w:r w:rsidRPr="00152D43">
              <w:rPr>
                <w:rFonts w:ascii="Times New Roman" w:hAnsi="Times New Roman" w:cs="Times New Roman"/>
                <w:bCs/>
                <w:sz w:val="20"/>
                <w:szCs w:val="20"/>
              </w:rPr>
              <w:t xml:space="preserve"> в сторону проезжей части улицы);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152D43">
                <w:rPr>
                  <w:rFonts w:ascii="Times New Roman" w:hAnsi="Times New Roman" w:cs="Times New Roman"/>
                  <w:bCs/>
                  <w:sz w:val="20"/>
                  <w:szCs w:val="20"/>
                </w:rPr>
                <w:t>100 метров</w:t>
              </w:r>
            </w:smartTag>
            <w:r w:rsidRPr="00152D43">
              <w:rPr>
                <w:rFonts w:ascii="Times New Roman" w:hAnsi="Times New Roman" w:cs="Times New Roman"/>
                <w:bCs/>
                <w:sz w:val="20"/>
                <w:szCs w:val="20"/>
              </w:rPr>
              <w:t>;</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152D43">
                <w:rPr>
                  <w:rFonts w:ascii="Times New Roman" w:hAnsi="Times New Roman" w:cs="Times New Roman"/>
                  <w:bCs/>
                  <w:sz w:val="20"/>
                  <w:szCs w:val="20"/>
                </w:rPr>
                <w:t>100 метров</w:t>
              </w:r>
            </w:smartTag>
            <w:r w:rsidRPr="00152D43">
              <w:rPr>
                <w:rFonts w:ascii="Times New Roman" w:hAnsi="Times New Roman" w:cs="Times New Roman"/>
                <w:bCs/>
                <w:sz w:val="20"/>
                <w:szCs w:val="20"/>
              </w:rPr>
              <w:t>, для несудоходных водоемов - на расстоянии, предусмотренном для установления охранных зон вдоль воздушных линий электропередачи.</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 размещать свалки;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складировать или размещать хранилища любых, в том числе горюче-</w:t>
            </w:r>
            <w:r w:rsidRPr="00152D43">
              <w:rPr>
                <w:rFonts w:ascii="Times New Roman" w:hAnsi="Times New Roman" w:cs="Times New Roman"/>
                <w:bCs/>
                <w:sz w:val="20"/>
                <w:szCs w:val="20"/>
              </w:rPr>
              <w:lastRenderedPageBreak/>
              <w:t>смазочных, материалов;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 осуществлять проход судов с поднятыми стрелами кранов и других механизмов (в охранных зонах воздушных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10. В пределах охранных зон без письменного решения о согласовании сетевых организаций юридическим и физическим лицам запрещаются: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а) строительство, капитальный ремонт, реконструкция или снос зданий и сооружений;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горные, взрывные, мелиоративные работы, в том числе связанные с временным затоплением земель;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в) посадка и вырубка деревьев и кустарников;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52D43">
                <w:rPr>
                  <w:rFonts w:ascii="Times New Roman" w:hAnsi="Times New Roman" w:cs="Times New Roman"/>
                  <w:bCs/>
                  <w:sz w:val="20"/>
                  <w:szCs w:val="20"/>
                </w:rPr>
                <w:t>4,5 метра</w:t>
              </w:r>
            </w:smartTag>
            <w:r w:rsidRPr="00152D43">
              <w:rPr>
                <w:rFonts w:ascii="Times New Roman" w:hAnsi="Times New Roman" w:cs="Times New Roman"/>
                <w:bCs/>
                <w:sz w:val="20"/>
                <w:szCs w:val="20"/>
              </w:rPr>
              <w:t xml:space="preserve"> (в охранных зонах воздушных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ж) земляные работы на глубине более </w:t>
            </w:r>
            <w:smartTag w:uri="urn:schemas-microsoft-com:office:smarttags" w:element="metricconverter">
              <w:smartTagPr>
                <w:attr w:name="ProductID" w:val="0,3 метра"/>
              </w:smartTagPr>
              <w:r w:rsidRPr="00152D43">
                <w:rPr>
                  <w:rFonts w:ascii="Times New Roman" w:hAnsi="Times New Roman" w:cs="Times New Roman"/>
                  <w:bCs/>
                  <w:sz w:val="20"/>
                  <w:szCs w:val="20"/>
                </w:rPr>
                <w:t>0,3 метра</w:t>
              </w:r>
            </w:smartTag>
            <w:r w:rsidRPr="00152D43">
              <w:rPr>
                <w:rFonts w:ascii="Times New Roman" w:hAnsi="Times New Roman" w:cs="Times New Roman"/>
                <w:bCs/>
                <w:sz w:val="20"/>
                <w:szCs w:val="20"/>
              </w:rPr>
              <w:t xml:space="preserve"> (на вспахиваемых землях на глубине более </w:t>
            </w:r>
            <w:smartTag w:uri="urn:schemas-microsoft-com:office:smarttags" w:element="metricconverter">
              <w:smartTagPr>
                <w:attr w:name="ProductID" w:val="0,45 метра"/>
              </w:smartTagPr>
              <w:r w:rsidRPr="00152D43">
                <w:rPr>
                  <w:rFonts w:ascii="Times New Roman" w:hAnsi="Times New Roman" w:cs="Times New Roman"/>
                  <w:bCs/>
                  <w:sz w:val="20"/>
                  <w:szCs w:val="20"/>
                </w:rPr>
                <w:t>0,45 метра</w:t>
              </w:r>
            </w:smartTag>
            <w:r w:rsidRPr="00152D43">
              <w:rPr>
                <w:rFonts w:ascii="Times New Roman" w:hAnsi="Times New Roman" w:cs="Times New Roman"/>
                <w:bCs/>
                <w:sz w:val="20"/>
                <w:szCs w:val="20"/>
              </w:rPr>
              <w:t>), а также планировка грунта (в охранных зонах подземных кабельных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52D43">
                <w:rPr>
                  <w:rFonts w:ascii="Times New Roman" w:hAnsi="Times New Roman" w:cs="Times New Roman"/>
                  <w:bCs/>
                  <w:sz w:val="20"/>
                  <w:szCs w:val="20"/>
                </w:rPr>
                <w:t>3 метров</w:t>
              </w:r>
            </w:smartTag>
            <w:r w:rsidRPr="00152D43">
              <w:rPr>
                <w:rFonts w:ascii="Times New Roman" w:hAnsi="Times New Roman" w:cs="Times New Roman"/>
                <w:bCs/>
                <w:sz w:val="20"/>
                <w:szCs w:val="20"/>
              </w:rPr>
              <w:t xml:space="preserve"> (в охранных зонах воздушных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52D43">
                <w:rPr>
                  <w:rFonts w:ascii="Times New Roman" w:hAnsi="Times New Roman" w:cs="Times New Roman"/>
                  <w:bCs/>
                  <w:sz w:val="20"/>
                  <w:szCs w:val="20"/>
                </w:rPr>
                <w:t>4 метров</w:t>
              </w:r>
            </w:smartTag>
            <w:r w:rsidRPr="00152D43">
              <w:rPr>
                <w:rFonts w:ascii="Times New Roman" w:hAnsi="Times New Roman" w:cs="Times New Roman"/>
                <w:bCs/>
                <w:sz w:val="20"/>
                <w:szCs w:val="20"/>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складировать или размещать хранилища любых, в том числе горюче-смазочных, материалов;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Постановление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w:t>
            </w:r>
            <w:r w:rsidRPr="00152D43">
              <w:rPr>
                <w:rFonts w:ascii="Times New Roman" w:hAnsi="Times New Roman" w:cs="Times New Roman"/>
                <w:bCs/>
                <w:sz w:val="20"/>
                <w:szCs w:val="20"/>
              </w:rPr>
              <w:lastRenderedPageBreak/>
              <w:t>расположенных в границах таких зон»</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Статья 87. Градостроительные регламенты в части ограничения использования земельных участков и объектов капитального строительства в придорожных полосах автомобильных дорог</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36</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придорожных полосах автомобильных дорог</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Придорожные полосы автомобильных дорог</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1) семидесяти пяти метров - для автомобильных дорог первой и второй категорий;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2) пятидесяти метров - для автомобильных дорог третьей и четвертой категорий;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двадцати пяти метров - для автомобильных дорог пятой категории;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объектов Государственной инспекции безопасности дорожного движения Министерства внутренних дел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объектов дорожного сервиса, рекламных конструкций, информационных </w:t>
            </w:r>
            <w:r w:rsidRPr="00152D43">
              <w:rPr>
                <w:rFonts w:ascii="Times New Roman" w:hAnsi="Times New Roman" w:cs="Times New Roman"/>
                <w:bCs/>
                <w:sz w:val="20"/>
                <w:szCs w:val="20"/>
              </w:rPr>
              <w:lastRenderedPageBreak/>
              <w:t>щитов и указателей;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инженерных коммуникаций.</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Федеральный закон от 8 ноября </w:t>
            </w:r>
            <w:smartTag w:uri="urn:schemas-microsoft-com:office:smarttags" w:element="metricconverter">
              <w:smartTagPr>
                <w:attr w:name="ProductID" w:val="2007 г"/>
              </w:smartTagPr>
              <w:r w:rsidRPr="00152D43">
                <w:rPr>
                  <w:rFonts w:ascii="Times New Roman" w:hAnsi="Times New Roman" w:cs="Times New Roman"/>
                  <w:bCs/>
                  <w:sz w:val="20"/>
                  <w:szCs w:val="20"/>
                </w:rPr>
                <w:t>2007 г</w:t>
              </w:r>
            </w:smartTag>
            <w:r w:rsidRPr="00152D43">
              <w:rPr>
                <w:rFonts w:ascii="Times New Roman" w:hAnsi="Times New Roman" w:cs="Times New Roman"/>
                <w:bCs/>
                <w:sz w:val="20"/>
                <w:szCs w:val="20"/>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Приказ Минтранса РФ от 13.01.2010 N 4 "Об установлении и использовании придорожных полос автомобильных дорог федерального значения"</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88. Градостроительные регламенты в части ограничения использования земельных участков и объектов капитального строительства в полосе отвода автомобильной дороги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37</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полосе отвода автомобильной дороги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Полоса отвода автомобильной дороги</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границах полосы отвода автомобильной дороги, за исключением случаев, предусмотренных Федеральным законом, запрещаются: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Федеральный закон от 8 ноября </w:t>
            </w:r>
            <w:smartTag w:uri="urn:schemas-microsoft-com:office:smarttags" w:element="metricconverter">
              <w:smartTagPr>
                <w:attr w:name="ProductID" w:val="2007 г"/>
              </w:smartTagPr>
              <w:r w:rsidRPr="00152D43">
                <w:rPr>
                  <w:rFonts w:ascii="Times New Roman" w:hAnsi="Times New Roman" w:cs="Times New Roman"/>
                  <w:bCs/>
                  <w:sz w:val="20"/>
                  <w:szCs w:val="20"/>
                </w:rPr>
                <w:t>2007 г</w:t>
              </w:r>
            </w:smartTag>
            <w:r w:rsidRPr="00152D43">
              <w:rPr>
                <w:rFonts w:ascii="Times New Roman" w:hAnsi="Times New Roman" w:cs="Times New Roman"/>
                <w:bCs/>
                <w:sz w:val="20"/>
                <w:szCs w:val="20"/>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89. Градостроительные регламенты в части ограничения использования земельных участков и объектов капитального строительства в охранной зоне железнодорожных дорог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38</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охранной зоне железнодорожных дорог</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Охранная зона железнодорожных дорог</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Границы охранных зон железных дорог (далее - охранная зона) могут устанавливаться в случае прохождения железнодорожных путей: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ред. Постановления Правительства РФ от 04.04.2011 N 239)</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в районах подвижных песков;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 по лесам, выполняющим функции защитных лесонасаждений, в том </w:t>
            </w:r>
            <w:r w:rsidRPr="00152D43">
              <w:rPr>
                <w:rFonts w:ascii="Times New Roman" w:hAnsi="Times New Roman" w:cs="Times New Roman"/>
                <w:bCs/>
                <w:sz w:val="20"/>
                <w:szCs w:val="20"/>
              </w:rPr>
              <w:lastRenderedPageBreak/>
              <w:t>числе по лесам в поймах рек и вдоль поверхностных водных объектов;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распашка земель;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выпас скота;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 выпуск поверхностных и хозяйственно-бытовых вод.</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90. Градостроительные регламенты в части ограничения использования земельных участков и объектов капитального строительства в охранных зонах магистральных трубопроводов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39</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Ограничения использования земельных участков и объектов капитального строительства в охранных зонах магистральных трубопроводов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Охранные зоны магистральных трубопроводов</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Охранные зоны устанавливаются: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вдоль трасс трубопроводов, транспортирующих нефть, природный газ, нефтепродукты, нефтяной и искусственный углеводородные газы – </w:t>
            </w:r>
            <w:smartTag w:uri="urn:schemas-microsoft-com:office:smarttags" w:element="metricconverter">
              <w:smartTagPr>
                <w:attr w:name="ProductID" w:val="25 метров"/>
              </w:smartTagPr>
              <w:r w:rsidRPr="00152D43">
                <w:rPr>
                  <w:rFonts w:ascii="Times New Roman" w:hAnsi="Times New Roman" w:cs="Times New Roman"/>
                  <w:bCs/>
                  <w:sz w:val="20"/>
                  <w:szCs w:val="20"/>
                </w:rPr>
                <w:t>25 метров</w:t>
              </w:r>
            </w:smartTag>
            <w:r w:rsidRPr="00152D43">
              <w:rPr>
                <w:rFonts w:ascii="Times New Roman" w:hAnsi="Times New Roman" w:cs="Times New Roman"/>
                <w:bCs/>
                <w:sz w:val="20"/>
                <w:szCs w:val="20"/>
              </w:rPr>
              <w:t xml:space="preserve"> от оси трубопровода с каждой стороны;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вдоль трасс трубопроводов, транспортирующих сжиженные углеводородные газы, нестабильные бензин и конденсат – </w:t>
            </w:r>
            <w:smartTag w:uri="urn:schemas-microsoft-com:office:smarttags" w:element="metricconverter">
              <w:smartTagPr>
                <w:attr w:name="ProductID" w:val="100 метров"/>
              </w:smartTagPr>
              <w:r w:rsidRPr="00152D43">
                <w:rPr>
                  <w:rFonts w:ascii="Times New Roman" w:hAnsi="Times New Roman" w:cs="Times New Roman"/>
                  <w:bCs/>
                  <w:sz w:val="20"/>
                  <w:szCs w:val="20"/>
                </w:rPr>
                <w:t>100 метров</w:t>
              </w:r>
            </w:smartTag>
            <w:r w:rsidRPr="00152D43">
              <w:rPr>
                <w:rFonts w:ascii="Times New Roman" w:hAnsi="Times New Roman" w:cs="Times New Roman"/>
                <w:bCs/>
                <w:sz w:val="20"/>
                <w:szCs w:val="20"/>
              </w:rPr>
              <w:t xml:space="preserve"> от оси трубопровода с каждой стороны;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вдоль подводных переходов - в виде участка водного пространства от водной поверхности до дна, от осей крайних ниток переходов на </w:t>
            </w:r>
            <w:smartTag w:uri="urn:schemas-microsoft-com:office:smarttags" w:element="metricconverter">
              <w:smartTagPr>
                <w:attr w:name="ProductID" w:val="100 метров"/>
              </w:smartTagPr>
              <w:r w:rsidRPr="00152D43">
                <w:rPr>
                  <w:rFonts w:ascii="Times New Roman" w:hAnsi="Times New Roman" w:cs="Times New Roman"/>
                  <w:bCs/>
                  <w:sz w:val="20"/>
                  <w:szCs w:val="20"/>
                </w:rPr>
                <w:t>100 метров</w:t>
              </w:r>
            </w:smartTag>
            <w:r w:rsidRPr="00152D43">
              <w:rPr>
                <w:rFonts w:ascii="Times New Roman" w:hAnsi="Times New Roman" w:cs="Times New Roman"/>
                <w:bCs/>
                <w:sz w:val="20"/>
                <w:szCs w:val="20"/>
              </w:rPr>
              <w:t xml:space="preserve"> с каждой стороны;</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 объекта капитального строительства</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Миннефтепромом СССР 14.12.1978</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91. Градостроительные регламенты в части ограничения использования земельных участков и объектов капитального строительства в охранной зоне газопроводов и систем газоснабжения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40</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охранной зоне газопроводов и систем газоснабжения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Охранная зона газопроводов и систем газоснабжения </w:t>
            </w:r>
          </w:p>
          <w:p w:rsidR="00152D43" w:rsidRPr="00152D43" w:rsidRDefault="00152D43" w:rsidP="00152D43">
            <w:pPr>
              <w:pStyle w:val="12"/>
              <w:jc w:val="both"/>
              <w:rPr>
                <w:rFonts w:ascii="Times New Roman" w:hAnsi="Times New Roman" w:cs="Times New Roman"/>
                <w:bCs/>
                <w:sz w:val="20"/>
                <w:szCs w:val="20"/>
              </w:rPr>
            </w:pP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газораспределительных сетей устанавливаются следующие охранные зоны: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а) вдоль трасс наружных газопроводов - в виде территории, ограниченной </w:t>
            </w:r>
            <w:r w:rsidRPr="00152D43">
              <w:rPr>
                <w:rFonts w:ascii="Times New Roman" w:hAnsi="Times New Roman" w:cs="Times New Roman"/>
                <w:bCs/>
                <w:sz w:val="20"/>
                <w:szCs w:val="20"/>
              </w:rPr>
              <w:lastRenderedPageBreak/>
              <w:t xml:space="preserve">условными линиями, проходящими на расстоянии </w:t>
            </w:r>
            <w:smartTag w:uri="urn:schemas-microsoft-com:office:smarttags" w:element="metricconverter">
              <w:smartTagPr>
                <w:attr w:name="ProductID" w:val="2 метров"/>
              </w:smartTagPr>
              <w:r w:rsidRPr="00152D43">
                <w:rPr>
                  <w:rFonts w:ascii="Times New Roman" w:hAnsi="Times New Roman" w:cs="Times New Roman"/>
                  <w:bCs/>
                  <w:sz w:val="20"/>
                  <w:szCs w:val="20"/>
                </w:rPr>
                <w:t>2 метров</w:t>
              </w:r>
            </w:smartTag>
            <w:r w:rsidRPr="00152D43">
              <w:rPr>
                <w:rFonts w:ascii="Times New Roman" w:hAnsi="Times New Roman" w:cs="Times New Roman"/>
                <w:bCs/>
                <w:sz w:val="20"/>
                <w:szCs w:val="20"/>
              </w:rPr>
              <w:t xml:space="preserve"> с каждой стороны газопровода;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152D43">
                <w:rPr>
                  <w:rFonts w:ascii="Times New Roman" w:hAnsi="Times New Roman" w:cs="Times New Roman"/>
                  <w:bCs/>
                  <w:sz w:val="20"/>
                  <w:szCs w:val="20"/>
                </w:rPr>
                <w:t>3 метров</w:t>
              </w:r>
            </w:smartTag>
            <w:r w:rsidRPr="00152D43">
              <w:rPr>
                <w:rFonts w:ascii="Times New Roman" w:hAnsi="Times New Roman" w:cs="Times New Roman"/>
                <w:bCs/>
                <w:sz w:val="20"/>
                <w:szCs w:val="20"/>
              </w:rPr>
              <w:t xml:space="preserve"> от газопровода со стороны провода и </w:t>
            </w:r>
            <w:smartTag w:uri="urn:schemas-microsoft-com:office:smarttags" w:element="metricconverter">
              <w:smartTagPr>
                <w:attr w:name="ProductID" w:val="2 метров"/>
              </w:smartTagPr>
              <w:r w:rsidRPr="00152D43">
                <w:rPr>
                  <w:rFonts w:ascii="Times New Roman" w:hAnsi="Times New Roman" w:cs="Times New Roman"/>
                  <w:bCs/>
                  <w:sz w:val="20"/>
                  <w:szCs w:val="20"/>
                </w:rPr>
                <w:t>2 метров</w:t>
              </w:r>
            </w:smartTag>
            <w:r w:rsidRPr="00152D43">
              <w:rPr>
                <w:rFonts w:ascii="Times New Roman" w:hAnsi="Times New Roman" w:cs="Times New Roman"/>
                <w:bCs/>
                <w:sz w:val="20"/>
                <w:szCs w:val="20"/>
              </w:rPr>
              <w:t xml:space="preserve"> - с противоположной стороны;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152D43">
                <w:rPr>
                  <w:rFonts w:ascii="Times New Roman" w:hAnsi="Times New Roman" w:cs="Times New Roman"/>
                  <w:bCs/>
                  <w:sz w:val="20"/>
                  <w:szCs w:val="20"/>
                </w:rPr>
                <w:t>10 метров</w:t>
              </w:r>
            </w:smartTag>
            <w:r w:rsidRPr="00152D43">
              <w:rPr>
                <w:rFonts w:ascii="Times New Roman" w:hAnsi="Times New Roman" w:cs="Times New Roman"/>
                <w:bCs/>
                <w:sz w:val="20"/>
                <w:szCs w:val="20"/>
              </w:rPr>
              <w:t xml:space="preserve"> от границ этих объектов. Для газорегуляторных пунктов, пристроенных к зданиям, охранная зона не регламентируется;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152D43">
                <w:rPr>
                  <w:rFonts w:ascii="Times New Roman" w:hAnsi="Times New Roman" w:cs="Times New Roman"/>
                  <w:bCs/>
                  <w:sz w:val="20"/>
                  <w:szCs w:val="20"/>
                </w:rPr>
                <w:t>100 м</w:t>
              </w:r>
            </w:smartTag>
            <w:r w:rsidRPr="00152D43">
              <w:rPr>
                <w:rFonts w:ascii="Times New Roman" w:hAnsi="Times New Roman" w:cs="Times New Roman"/>
                <w:bCs/>
                <w:sz w:val="20"/>
                <w:szCs w:val="20"/>
              </w:rPr>
              <w:t xml:space="preserve"> с каждой стороны газопровода;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 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52D43">
                <w:rPr>
                  <w:rFonts w:ascii="Times New Roman" w:hAnsi="Times New Roman" w:cs="Times New Roman"/>
                  <w:bCs/>
                  <w:sz w:val="20"/>
                  <w:szCs w:val="20"/>
                </w:rPr>
                <w:t>6 метров</w:t>
              </w:r>
            </w:smartTag>
            <w:r w:rsidRPr="00152D43">
              <w:rPr>
                <w:rFonts w:ascii="Times New Roman" w:hAnsi="Times New Roman" w:cs="Times New Roman"/>
                <w:bCs/>
                <w:sz w:val="20"/>
                <w:szCs w:val="20"/>
              </w:rPr>
              <w:t xml:space="preserve">, по </w:t>
            </w:r>
            <w:smartTag w:uri="urn:schemas-microsoft-com:office:smarttags" w:element="metricconverter">
              <w:smartTagPr>
                <w:attr w:name="ProductID" w:val="3 метра"/>
              </w:smartTagPr>
              <w:r w:rsidRPr="00152D43">
                <w:rPr>
                  <w:rFonts w:ascii="Times New Roman" w:hAnsi="Times New Roman" w:cs="Times New Roman"/>
                  <w:bCs/>
                  <w:sz w:val="20"/>
                  <w:szCs w:val="20"/>
                </w:rPr>
                <w:t>3 метра</w:t>
              </w:r>
            </w:smartTag>
            <w:r w:rsidRPr="00152D43">
              <w:rPr>
                <w:rFonts w:ascii="Times New Roman" w:hAnsi="Times New Roman" w:cs="Times New Roman"/>
                <w:bCs/>
                <w:sz w:val="20"/>
                <w:szCs w:val="20"/>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Для исключения возможности повреждения трубопроводов (при любом виде их прокладки) устанавливаются охранные зоны: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152D43">
                <w:rPr>
                  <w:rFonts w:ascii="Times New Roman" w:hAnsi="Times New Roman" w:cs="Times New Roman"/>
                  <w:bCs/>
                  <w:sz w:val="20"/>
                  <w:szCs w:val="20"/>
                </w:rPr>
                <w:t>25 метрах</w:t>
              </w:r>
            </w:smartTag>
            <w:r w:rsidRPr="00152D43">
              <w:rPr>
                <w:rFonts w:ascii="Times New Roman" w:hAnsi="Times New Roman" w:cs="Times New Roman"/>
                <w:bCs/>
                <w:sz w:val="20"/>
                <w:szCs w:val="20"/>
              </w:rPr>
              <w:t xml:space="preserve"> от оси трубопровода с каждой стороны;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152D43">
                <w:rPr>
                  <w:rFonts w:ascii="Times New Roman" w:hAnsi="Times New Roman" w:cs="Times New Roman"/>
                  <w:bCs/>
                  <w:sz w:val="20"/>
                  <w:szCs w:val="20"/>
                </w:rPr>
                <w:t>100 метрах</w:t>
              </w:r>
            </w:smartTag>
            <w:r w:rsidRPr="00152D43">
              <w:rPr>
                <w:rFonts w:ascii="Times New Roman" w:hAnsi="Times New Roman" w:cs="Times New Roman"/>
                <w:bCs/>
                <w:sz w:val="20"/>
                <w:szCs w:val="20"/>
              </w:rPr>
              <w:t xml:space="preserve"> от оси трубопровода с каждой стороны;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152D43">
                <w:rPr>
                  <w:rFonts w:ascii="Times New Roman" w:hAnsi="Times New Roman" w:cs="Times New Roman"/>
                  <w:bCs/>
                  <w:sz w:val="20"/>
                  <w:szCs w:val="20"/>
                </w:rPr>
                <w:t>100 метров</w:t>
              </w:r>
            </w:smartTag>
            <w:r w:rsidRPr="00152D43">
              <w:rPr>
                <w:rFonts w:ascii="Times New Roman" w:hAnsi="Times New Roman" w:cs="Times New Roman"/>
                <w:bCs/>
                <w:sz w:val="20"/>
                <w:szCs w:val="20"/>
              </w:rPr>
              <w:t xml:space="preserve"> с каждой стороны;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152D43">
                <w:rPr>
                  <w:rFonts w:ascii="Times New Roman" w:hAnsi="Times New Roman" w:cs="Times New Roman"/>
                  <w:bCs/>
                  <w:sz w:val="20"/>
                  <w:szCs w:val="20"/>
                </w:rPr>
                <w:t>50 метров</w:t>
              </w:r>
            </w:smartTag>
            <w:r w:rsidRPr="00152D43">
              <w:rPr>
                <w:rFonts w:ascii="Times New Roman" w:hAnsi="Times New Roman" w:cs="Times New Roman"/>
                <w:bCs/>
                <w:sz w:val="20"/>
                <w:szCs w:val="20"/>
              </w:rPr>
              <w:t xml:space="preserve"> во все стороны;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152D43">
                <w:rPr>
                  <w:rFonts w:ascii="Times New Roman" w:hAnsi="Times New Roman" w:cs="Times New Roman"/>
                  <w:bCs/>
                  <w:sz w:val="20"/>
                  <w:szCs w:val="20"/>
                </w:rPr>
                <w:t>100 метров</w:t>
              </w:r>
            </w:smartTag>
            <w:r w:rsidRPr="00152D43">
              <w:rPr>
                <w:rFonts w:ascii="Times New Roman" w:hAnsi="Times New Roman" w:cs="Times New Roman"/>
                <w:bCs/>
                <w:sz w:val="20"/>
                <w:szCs w:val="20"/>
              </w:rPr>
              <w:t xml:space="preserve"> во все стороны.</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Федеральный закон от 31.03.1999 г. №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92. Градостроительные регламенты в части ограничения использования земельных участков и объектов капитального строительства в санитарном разрыве (санитарной полосе отчуждения) объектов газоснабжения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41</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Ограничения использования земельных участков и объектов капитального строительства в санитарном разрыве (санитарной полосе отчуждения) объектов газоснабжения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Санитарный разрыв (санитарная полоса отчуждения) объектов газоснабжения</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Устанавливаются в соответствии с таблицами 1-6 СанПиН 2.2.1/2.1.1.1200-03</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строительства, в том числе и линейного.</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СанПиН 2.2.1/2.1.1.1200-03 «Санитарно-защитные зоны и санитарная классификация предприятий, сооружений и иных объектов»</w:t>
            </w:r>
          </w:p>
        </w:tc>
      </w:tr>
    </w:tbl>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93. Градостроительные регламенты в части ограничения использования земельных участков и объектов капитального строительства в охранных зонах тепловых сетей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42</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охранных зонах тепловых сетей</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Охранные зоны тепловых сетей</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152D43">
                <w:rPr>
                  <w:rFonts w:ascii="Times New Roman" w:hAnsi="Times New Roman" w:cs="Times New Roman"/>
                  <w:bCs/>
                  <w:sz w:val="20"/>
                  <w:szCs w:val="20"/>
                </w:rPr>
                <w:t>3 метров</w:t>
              </w:r>
            </w:smartTag>
            <w:r w:rsidRPr="00152D43">
              <w:rPr>
                <w:rFonts w:ascii="Times New Roman" w:hAnsi="Times New Roman" w:cs="Times New Roman"/>
                <w:bCs/>
                <w:sz w:val="20"/>
                <w:szCs w:val="20"/>
              </w:rPr>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Приказ Минстроя РФ от 17.08.1992 №197 «О типовых правилах охраны коммунальных тепловых сетей»</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94. Градостроительные регламенты в части ограничения использования земельных участков и объектов капитального строительства в охранных зонах канализационных систем и сооружений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43</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охранных зонах канализационных систем и сооружений</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Охранные зоны канализационных систем и сооружений</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Согласно Правилам технической эксплуатации систем и сооружений коммунального водоснабжения и канализации</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объектов</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МДК 3-02.2001. Правила технической эксплуатации систем и сооружений коммунального водоснабжения и канализации</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95. Градостроительные регламенты в части ограничения использования земельных участков и объектов капитального строительства в 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44</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Основные характеристики установлены в Государственном кадастре особо охраняемых природных территорий. Государственный кадастр особо охраняемых природных территорий включает в себя сведения о статусе </w:t>
            </w:r>
            <w:r w:rsidRPr="00152D43">
              <w:rPr>
                <w:rFonts w:ascii="Times New Roman" w:hAnsi="Times New Roman" w:cs="Times New Roman"/>
                <w:bCs/>
                <w:sz w:val="20"/>
                <w:szCs w:val="20"/>
              </w:rPr>
              <w:lastRenderedPageBreak/>
              <w:t>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 территориях государственных природных заповедников запрещается интродукция живых организмов в целях их акклиматизации.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а) разведка и разработка полезных ископаемых;</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б) деятельность, влекущая за собой нарушение почвенного покрова и геологических обнажений;</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деятельность, влекущая за собой изменения гидрологического режима;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 предоставление на территориях национальных парков садоводческих и дачных участков;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ред. Федерального закона от 30.11.2011 N 365-ФЗ)</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ред. Федеральных законов от 04.12.2006 N 201-ФЗ, от 03.12.2008 N 250-ФЗ)</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ред. Федерального закона от 04.12.2006 N 201-ФЗ)</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и) вывоз предметов, имеющих историко-культурную ценность.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(в ред. Федерального закона от 29.12.2004 N 199-ФЗ)</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Федеральный закон от 14.03.1995г. № 33-ФЗ «Об особо охраняемых природных территориях»</w:t>
            </w:r>
          </w:p>
        </w:tc>
      </w:tr>
    </w:tbl>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96. Градостроительные регламенты в части ограничения использования земельных участков и объектов капитального строительства в зонах охраны объектов культурного наследия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45</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зонах охраны объектов культурного наследия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Зоны охраны объектов культурного наследия</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Необходимый состав зон охраны объекта культурного наследия определяется проектом зон охраны объекта культурного наследия.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Требование об установлении зон охраны объекта культурного наследия к выявленному объекту культурного наследия не предъявляется.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Федеральный закон от 25.06.2002 N 73-ФЗ "Об объектах культурного наследия (памятниках истории и культуры) народов Российской Федерации"</w:t>
            </w:r>
          </w:p>
        </w:tc>
      </w:tr>
    </w:tbl>
    <w:p w:rsidR="00152D43" w:rsidRPr="00152D43" w:rsidRDefault="00152D43" w:rsidP="00152D43">
      <w:pPr>
        <w:pStyle w:val="12"/>
        <w:jc w:val="both"/>
        <w:rPr>
          <w:rFonts w:ascii="Times New Roman" w:hAnsi="Times New Roman" w:cs="Times New Roman"/>
          <w:bCs/>
          <w:sz w:val="20"/>
          <w:szCs w:val="20"/>
        </w:rPr>
      </w:pP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97. Градостроительные регламенты в части ограничения использования земельных участков и объектов капитального строительства в защитных зонах объектов культурного наследия </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46</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Ограничения использования земельных участков и объектов капитального строительства в защитных зонах объектов культурного наследия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Защитные зоны объектов культурного наследия</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Границы защитной зоны объекта культурного наследия устанавливаются: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1) 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152D43">
                <w:rPr>
                  <w:rFonts w:ascii="Times New Roman" w:hAnsi="Times New Roman" w:cs="Times New Roman"/>
                  <w:bCs/>
                  <w:sz w:val="20"/>
                  <w:szCs w:val="20"/>
                </w:rPr>
                <w:t>100 метров</w:t>
              </w:r>
            </w:smartTag>
            <w:r w:rsidRPr="00152D43">
              <w:rPr>
                <w:rFonts w:ascii="Times New Roman" w:hAnsi="Times New Roman" w:cs="Times New Roman"/>
                <w:bCs/>
                <w:sz w:val="20"/>
                <w:szCs w:val="20"/>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152D43">
                <w:rPr>
                  <w:rFonts w:ascii="Times New Roman" w:hAnsi="Times New Roman" w:cs="Times New Roman"/>
                  <w:bCs/>
                  <w:sz w:val="20"/>
                  <w:szCs w:val="20"/>
                </w:rPr>
                <w:t>200 метров</w:t>
              </w:r>
            </w:smartTag>
            <w:r w:rsidRPr="00152D43">
              <w:rPr>
                <w:rFonts w:ascii="Times New Roman" w:hAnsi="Times New Roman" w:cs="Times New Roman"/>
                <w:bCs/>
                <w:sz w:val="20"/>
                <w:szCs w:val="20"/>
              </w:rPr>
              <w:t xml:space="preserve"> от внешних границ территории памятника;</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2) 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152D43">
                <w:rPr>
                  <w:rFonts w:ascii="Times New Roman" w:hAnsi="Times New Roman" w:cs="Times New Roman"/>
                  <w:bCs/>
                  <w:sz w:val="20"/>
                  <w:szCs w:val="20"/>
                </w:rPr>
                <w:t>150 метров</w:t>
              </w:r>
            </w:smartTag>
            <w:r w:rsidRPr="00152D43">
              <w:rPr>
                <w:rFonts w:ascii="Times New Roman" w:hAnsi="Times New Roman" w:cs="Times New Roman"/>
                <w:bCs/>
                <w:sz w:val="20"/>
                <w:szCs w:val="20"/>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152D43">
                <w:rPr>
                  <w:rFonts w:ascii="Times New Roman" w:hAnsi="Times New Roman" w:cs="Times New Roman"/>
                  <w:bCs/>
                  <w:sz w:val="20"/>
                  <w:szCs w:val="20"/>
                </w:rPr>
                <w:t>250 метров</w:t>
              </w:r>
            </w:smartTag>
            <w:r w:rsidRPr="00152D43">
              <w:rPr>
                <w:rFonts w:ascii="Times New Roman" w:hAnsi="Times New Roman" w:cs="Times New Roman"/>
                <w:bCs/>
                <w:sz w:val="20"/>
                <w:szCs w:val="20"/>
              </w:rPr>
              <w:t xml:space="preserve"> от внешних границ территории ансамбля.</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предусмотренные статьей 56.4 Федерального закона от 25.06.2002 N 73-ФЗ</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Федеральный закон от 25.06.2002 N 73-ФЗ "Об объектах культурного наследия (памятниках истории и культуры) народов Российской Федерации"</w:t>
            </w:r>
          </w:p>
        </w:tc>
      </w:tr>
    </w:tbl>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Статья 98. Градостроительные регламенты в части ограничения использования земельных участков и объектов капитального строительства в зонах затопления, подтопления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Таблица </w:t>
      </w:r>
      <w:r w:rsidRPr="00152D43">
        <w:rPr>
          <w:rFonts w:ascii="Times New Roman" w:hAnsi="Times New Roman" w:cs="Times New Roman"/>
          <w:bCs/>
          <w:sz w:val="20"/>
          <w:szCs w:val="20"/>
        </w:rPr>
        <w:fldChar w:fldCharType="begin"/>
      </w:r>
      <w:r w:rsidRPr="00152D43">
        <w:rPr>
          <w:rFonts w:ascii="Times New Roman" w:hAnsi="Times New Roman" w:cs="Times New Roman"/>
          <w:bCs/>
          <w:sz w:val="20"/>
          <w:szCs w:val="20"/>
        </w:rPr>
        <w:instrText xml:space="preserve"> SEQ Таблица \* ARABIC </w:instrText>
      </w:r>
      <w:r w:rsidRPr="00152D43">
        <w:rPr>
          <w:rFonts w:ascii="Times New Roman" w:hAnsi="Times New Roman" w:cs="Times New Roman"/>
          <w:bCs/>
          <w:sz w:val="20"/>
          <w:szCs w:val="20"/>
        </w:rPr>
        <w:fldChar w:fldCharType="separate"/>
      </w:r>
      <w:r w:rsidRPr="00152D43">
        <w:rPr>
          <w:rFonts w:ascii="Times New Roman" w:hAnsi="Times New Roman" w:cs="Times New Roman"/>
          <w:bCs/>
          <w:sz w:val="20"/>
          <w:szCs w:val="20"/>
        </w:rPr>
        <w:t>47</w:t>
      </w:r>
      <w:r w:rsidRPr="00152D43">
        <w:rPr>
          <w:rFonts w:ascii="Times New Roman" w:hAnsi="Times New Roman" w:cs="Times New Roman"/>
          <w:bCs/>
          <w:sz w:val="20"/>
          <w:szCs w:val="20"/>
        </w:rPr>
        <w:fldChar w:fldCharType="end"/>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lastRenderedPageBreak/>
        <w:t>Ограничения использования земельных участков и объектов капитального строительства в зонах затопления, подтопления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Наименование зоны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Зоны затопления, подтопления</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(Водный кодекс часть 4 статья 67.1)</w:t>
            </w:r>
          </w:p>
        </w:tc>
      </w:tr>
      <w:tr w:rsidR="00152D43" w:rsidRPr="00152D43" w:rsidTr="00BB3A36">
        <w:tc>
          <w:tcPr>
            <w:tcW w:w="3539" w:type="dxa"/>
            <w:shd w:val="clear" w:color="auto" w:fill="auto"/>
            <w:vAlign w:val="center"/>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В границах зон затопления, подтопления запрещаются:</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1) использование сточных вод в целях регулирования плодородия почв;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3) осуществление авиационных мер по борьбе с вредными организмами.</w:t>
            </w:r>
          </w:p>
        </w:tc>
      </w:tr>
      <w:tr w:rsidR="00152D43" w:rsidRPr="00152D43" w:rsidTr="00BB3A36">
        <w:tc>
          <w:tcPr>
            <w:tcW w:w="3539"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Основание установления ограничений</w:t>
            </w:r>
          </w:p>
        </w:tc>
        <w:tc>
          <w:tcPr>
            <w:tcW w:w="6662" w:type="dxa"/>
            <w:shd w:val="clear" w:color="auto" w:fill="auto"/>
          </w:tcPr>
          <w:p w:rsidR="00152D43"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 xml:space="preserve">Статья 67.1 Водного кодекса Российской Федерации </w:t>
            </w:r>
          </w:p>
        </w:tc>
      </w:tr>
    </w:tbl>
    <w:p w:rsidR="00152D43" w:rsidRPr="00152D43" w:rsidRDefault="00152D43" w:rsidP="00152D43">
      <w:pPr>
        <w:pStyle w:val="12"/>
        <w:jc w:val="both"/>
        <w:rPr>
          <w:rFonts w:ascii="Times New Roman" w:hAnsi="Times New Roman" w:cs="Times New Roman"/>
          <w:bCs/>
          <w:sz w:val="20"/>
          <w:szCs w:val="20"/>
        </w:rPr>
      </w:pPr>
    </w:p>
    <w:p w:rsidR="004C77F4" w:rsidRPr="00152D43" w:rsidRDefault="00152D43" w:rsidP="00152D43">
      <w:pPr>
        <w:pStyle w:val="12"/>
        <w:jc w:val="both"/>
        <w:rPr>
          <w:rFonts w:ascii="Times New Roman" w:hAnsi="Times New Roman" w:cs="Times New Roman"/>
          <w:bCs/>
          <w:sz w:val="20"/>
          <w:szCs w:val="20"/>
        </w:rPr>
      </w:pPr>
      <w:r w:rsidRPr="00152D43">
        <w:rPr>
          <w:rFonts w:ascii="Times New Roman" w:hAnsi="Times New Roman" w:cs="Times New Roman"/>
          <w:bCs/>
          <w:sz w:val="20"/>
          <w:szCs w:val="20"/>
        </w:rPr>
        <w:t>___________________________________</w:t>
      </w:r>
    </w:p>
    <w:p w:rsidR="00152D43" w:rsidRPr="00152D43" w:rsidRDefault="00152D43" w:rsidP="00152D43">
      <w:pPr>
        <w:pStyle w:val="12"/>
        <w:jc w:val="both"/>
        <w:rPr>
          <w:rFonts w:ascii="Times New Roman" w:hAnsi="Times New Roman" w:cs="Times New Roman"/>
          <w:bCs/>
          <w:sz w:val="20"/>
          <w:szCs w:val="20"/>
        </w:rPr>
      </w:pPr>
    </w:p>
    <w:p w:rsidR="00457CB5" w:rsidRPr="00152D43" w:rsidRDefault="00457CB5" w:rsidP="00152D43">
      <w:pPr>
        <w:pStyle w:val="12"/>
        <w:jc w:val="both"/>
        <w:rPr>
          <w:rFonts w:ascii="Times New Roman" w:hAnsi="Times New Roman" w:cs="Times New Roman"/>
          <w:bCs/>
          <w:sz w:val="20"/>
          <w:szCs w:val="20"/>
        </w:rPr>
      </w:pPr>
    </w:p>
    <w:p w:rsidR="00457CB5" w:rsidRPr="00152D43" w:rsidRDefault="00457CB5" w:rsidP="00152D43">
      <w:pPr>
        <w:pStyle w:val="12"/>
        <w:jc w:val="both"/>
        <w:rPr>
          <w:rFonts w:ascii="Times New Roman" w:hAnsi="Times New Roman" w:cs="Times New Roman"/>
          <w:bCs/>
          <w:sz w:val="20"/>
          <w:szCs w:val="20"/>
        </w:rPr>
      </w:pPr>
    </w:p>
    <w:p w:rsidR="00457CB5" w:rsidRPr="00152D43" w:rsidRDefault="00457CB5" w:rsidP="00152D43">
      <w:pPr>
        <w:pStyle w:val="12"/>
        <w:jc w:val="both"/>
        <w:rPr>
          <w:rFonts w:ascii="Times New Roman" w:hAnsi="Times New Roman" w:cs="Times New Roman"/>
          <w:bCs/>
          <w:sz w:val="20"/>
          <w:szCs w:val="20"/>
        </w:rPr>
      </w:pPr>
    </w:p>
    <w:p w:rsidR="00457CB5" w:rsidRPr="00152D43" w:rsidRDefault="00457CB5" w:rsidP="00152D43">
      <w:pPr>
        <w:pStyle w:val="12"/>
        <w:jc w:val="both"/>
        <w:rPr>
          <w:rFonts w:ascii="Times New Roman" w:hAnsi="Times New Roman" w:cs="Times New Roman"/>
          <w:bCs/>
          <w:sz w:val="20"/>
          <w:szCs w:val="20"/>
        </w:rPr>
      </w:pPr>
    </w:p>
    <w:p w:rsidR="00457CB5" w:rsidRPr="00152D43" w:rsidRDefault="00457CB5" w:rsidP="00152D43">
      <w:pPr>
        <w:pStyle w:val="12"/>
        <w:jc w:val="both"/>
        <w:rPr>
          <w:rFonts w:ascii="Times New Roman" w:hAnsi="Times New Roman" w:cs="Times New Roman"/>
          <w:bCs/>
          <w:sz w:val="20"/>
          <w:szCs w:val="20"/>
        </w:rPr>
      </w:pPr>
    </w:p>
    <w:p w:rsidR="00457CB5" w:rsidRPr="00152D43" w:rsidRDefault="00457CB5" w:rsidP="00152D43">
      <w:pPr>
        <w:pStyle w:val="12"/>
        <w:jc w:val="both"/>
        <w:rPr>
          <w:rFonts w:ascii="Times New Roman" w:hAnsi="Times New Roman" w:cs="Times New Roman"/>
          <w:bCs/>
          <w:sz w:val="20"/>
          <w:szCs w:val="20"/>
        </w:rPr>
      </w:pPr>
    </w:p>
    <w:p w:rsidR="00457CB5" w:rsidRPr="00152D43" w:rsidRDefault="00457CB5" w:rsidP="00152D43">
      <w:pPr>
        <w:pStyle w:val="12"/>
        <w:jc w:val="both"/>
        <w:rPr>
          <w:rFonts w:ascii="Times New Roman" w:hAnsi="Times New Roman" w:cs="Times New Roman"/>
          <w:bCs/>
          <w:sz w:val="20"/>
          <w:szCs w:val="20"/>
        </w:rPr>
      </w:pPr>
    </w:p>
    <w:p w:rsidR="00457CB5" w:rsidRPr="00152D43" w:rsidRDefault="00457CB5" w:rsidP="00152D43">
      <w:pPr>
        <w:pStyle w:val="12"/>
        <w:jc w:val="both"/>
        <w:rPr>
          <w:rFonts w:ascii="Times New Roman" w:hAnsi="Times New Roman" w:cs="Times New Roman"/>
          <w:bCs/>
          <w:sz w:val="20"/>
          <w:szCs w:val="20"/>
        </w:rPr>
      </w:pPr>
    </w:p>
    <w:p w:rsidR="00457CB5" w:rsidRPr="00152D43" w:rsidRDefault="00457CB5" w:rsidP="00152D43">
      <w:pPr>
        <w:pStyle w:val="12"/>
        <w:jc w:val="both"/>
        <w:rPr>
          <w:rFonts w:ascii="Times New Roman" w:hAnsi="Times New Roman" w:cs="Times New Roman"/>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bookmarkStart w:id="162" w:name="_GoBack"/>
      <w:bookmarkEnd w:id="162"/>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Главный редактор: Алексеев Сергей Борисович                                      Бюллетень выходит по пятницам</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Трегубовского  сельского поселения                </w:t>
      </w:r>
    </w:p>
    <w:p w:rsidR="00457CB5" w:rsidRPr="009308DD" w:rsidRDefault="00457CB5" w:rsidP="00413745">
      <w:pPr>
        <w:pStyle w:val="12"/>
        <w:rPr>
          <w:rFonts w:ascii="Times New Roman" w:hAnsi="Times New Roman" w:cs="Times New Roman"/>
          <w:b/>
          <w:bCs/>
          <w:sz w:val="20"/>
          <w:szCs w:val="20"/>
        </w:rPr>
      </w:pPr>
      <w:r>
        <w:rPr>
          <w:rFonts w:ascii="Times New Roman" w:hAnsi="Times New Roman" w:cs="Times New Roman"/>
          <w:b/>
          <w:bCs/>
          <w:sz w:val="20"/>
          <w:szCs w:val="20"/>
        </w:rPr>
        <w:t>По</w:t>
      </w:r>
      <w:r w:rsidR="00641D6F">
        <w:rPr>
          <w:rFonts w:ascii="Times New Roman" w:hAnsi="Times New Roman" w:cs="Times New Roman"/>
          <w:b/>
          <w:bCs/>
          <w:sz w:val="20"/>
          <w:szCs w:val="20"/>
        </w:rPr>
        <w:t>дписан в печать:           25.11</w:t>
      </w:r>
      <w:r>
        <w:rPr>
          <w:rFonts w:ascii="Times New Roman" w:hAnsi="Times New Roman" w:cs="Times New Roman"/>
          <w:b/>
          <w:bCs/>
          <w:sz w:val="20"/>
          <w:szCs w:val="20"/>
        </w:rPr>
        <w:t xml:space="preserve">.2016г.   </w:t>
      </w:r>
      <w:r w:rsidRPr="009308DD">
        <w:rPr>
          <w:rFonts w:ascii="Times New Roman" w:hAnsi="Times New Roman" w:cs="Times New Roman"/>
          <w:b/>
          <w:bCs/>
          <w:sz w:val="20"/>
          <w:szCs w:val="20"/>
        </w:rPr>
        <w:t xml:space="preserve"> в </w:t>
      </w:r>
      <w:r>
        <w:rPr>
          <w:rFonts w:ascii="Times New Roman" w:hAnsi="Times New Roman" w:cs="Times New Roman"/>
          <w:b/>
          <w:bCs/>
          <w:sz w:val="20"/>
          <w:szCs w:val="20"/>
        </w:rPr>
        <w:t xml:space="preserve">     14</w:t>
      </w:r>
      <w:r w:rsidRPr="009308DD">
        <w:rPr>
          <w:rFonts w:ascii="Times New Roman" w:hAnsi="Times New Roman" w:cs="Times New Roman"/>
          <w:b/>
          <w:bCs/>
          <w:sz w:val="20"/>
          <w:szCs w:val="20"/>
        </w:rPr>
        <w:t>.00</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Адрес учредителя (издателя): Новгородская область, Чудовский                      Телефон: (881665) 43-292</w:t>
      </w:r>
    </w:p>
    <w:p w:rsidR="00457CB5" w:rsidRDefault="00457CB5" w:rsidP="00413745">
      <w:pPr>
        <w:pStyle w:val="12"/>
        <w:rPr>
          <w:rFonts w:cs="Times New Roman"/>
        </w:rPr>
      </w:pPr>
      <w:r w:rsidRPr="009308DD">
        <w:rPr>
          <w:rFonts w:ascii="Times New Roman" w:hAnsi="Times New Roman" w:cs="Times New Roman"/>
          <w:b/>
          <w:bCs/>
          <w:sz w:val="20"/>
          <w:szCs w:val="20"/>
        </w:rPr>
        <w:t>район, д. Трегубово, ул. Школьная, д.1, помещение</w:t>
      </w:r>
      <w:r>
        <w:rPr>
          <w:rFonts w:ascii="Times New Roman" w:hAnsi="Times New Roman" w:cs="Times New Roman"/>
          <w:b/>
          <w:bCs/>
          <w:sz w:val="20"/>
          <w:szCs w:val="20"/>
        </w:rPr>
        <w:t xml:space="preserve"> 32</w:t>
      </w:r>
    </w:p>
    <w:sectPr w:rsidR="00457CB5" w:rsidSect="001A3A61">
      <w:headerReference w:type="default" r:id="rId1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19" w:rsidRDefault="00C54D19">
      <w:pPr>
        <w:spacing w:after="0" w:line="240" w:lineRule="auto"/>
      </w:pPr>
      <w:r>
        <w:separator/>
      </w:r>
    </w:p>
  </w:endnote>
  <w:endnote w:type="continuationSeparator" w:id="0">
    <w:p w:rsidR="00C54D19" w:rsidRDefault="00C5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19" w:rsidRDefault="00C54D19">
      <w:pPr>
        <w:spacing w:after="0" w:line="240" w:lineRule="auto"/>
      </w:pPr>
      <w:r>
        <w:separator/>
      </w:r>
    </w:p>
  </w:footnote>
  <w:footnote w:type="continuationSeparator" w:id="0">
    <w:p w:rsidR="00C54D19" w:rsidRDefault="00C54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A0" w:rsidRPr="00C926A0" w:rsidRDefault="00C926A0" w:rsidP="00C926A0">
    <w:pPr>
      <w:pStyle w:val="a8"/>
      <w:jc w:val="both"/>
    </w:pPr>
    <w:r w:rsidRPr="00C926A0">
      <w:rPr>
        <w:b/>
        <w:bCs/>
        <w:i/>
        <w:iCs/>
      </w:rPr>
      <w:t>Б</w:t>
    </w:r>
    <w:r>
      <w:rPr>
        <w:b/>
        <w:bCs/>
        <w:i/>
        <w:iCs/>
      </w:rPr>
      <w:t>юллетень «МИГ Трегубово» пятница</w:t>
    </w:r>
    <w:r w:rsidRPr="00C926A0">
      <w:rPr>
        <w:b/>
        <w:bCs/>
        <w:i/>
        <w:iCs/>
      </w:rPr>
      <w:t xml:space="preserve">, </w:t>
    </w:r>
    <w:r>
      <w:rPr>
        <w:b/>
        <w:bCs/>
        <w:i/>
        <w:iCs/>
      </w:rPr>
      <w:t>25 ноября</w:t>
    </w:r>
    <w:r w:rsidRPr="00C926A0">
      <w:rPr>
        <w:b/>
        <w:bCs/>
        <w:i/>
        <w:iCs/>
      </w:rPr>
      <w:t xml:space="preserve"> 2016 г. № </w:t>
    </w:r>
    <w:r>
      <w:rPr>
        <w:b/>
        <w:bCs/>
        <w:i/>
        <w:iCs/>
      </w:rPr>
      <w:t>32</w:t>
    </w:r>
  </w:p>
  <w:p w:rsidR="00C926A0" w:rsidRDefault="00C926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F4" w:rsidRDefault="00C54D19">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4C77F4" w:rsidRPr="007555F3" w:rsidRDefault="004C77F4">
                <w:pPr>
                  <w:spacing w:after="0" w:line="240" w:lineRule="auto"/>
                  <w:jc w:val="right"/>
                  <w:rPr>
                    <w:b/>
                    <w:bCs/>
                    <w:i/>
                    <w:iCs/>
                    <w:u w:val="single"/>
                  </w:rPr>
                </w:pPr>
                <w:r w:rsidRPr="007555F3">
                  <w:rPr>
                    <w:b/>
                    <w:bCs/>
                    <w:i/>
                    <w:iCs/>
                    <w:u w:val="single"/>
                  </w:rPr>
                  <w:t>Бюллетень «МИГ Трегубово»  пятница, 23 мая 2014 года № 2</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4C77F4" w:rsidRPr="007555F3" w:rsidRDefault="004C77F4">
                <w:pPr>
                  <w:spacing w:after="0" w:line="240" w:lineRule="auto"/>
                  <w:rPr>
                    <w:color w:val="F9F9F9"/>
                  </w:rPr>
                </w:pPr>
                <w:r>
                  <w:fldChar w:fldCharType="begin"/>
                </w:r>
                <w:r>
                  <w:instrText xml:space="preserve"> PAGE   \* MERGEFORMAT </w:instrText>
                </w:r>
                <w:r>
                  <w:fldChar w:fldCharType="separate"/>
                </w:r>
                <w:r w:rsidR="00641D6F" w:rsidRPr="00641D6F">
                  <w:rPr>
                    <w:noProof/>
                    <w:color w:val="F9F9F9"/>
                  </w:rPr>
                  <w:t>107</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3A0EB4"/>
    <w:multiLevelType w:val="hybridMultilevel"/>
    <w:tmpl w:val="E482E030"/>
    <w:lvl w:ilvl="0" w:tplc="1BCCE14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41202CA0"/>
    <w:multiLevelType w:val="hybridMultilevel"/>
    <w:tmpl w:val="250C97FE"/>
    <w:lvl w:ilvl="0" w:tplc="0556091E">
      <w:start w:val="1"/>
      <w:numFmt w:val="bullet"/>
      <w:lvlText w:val=""/>
      <w:lvlJc w:val="left"/>
      <w:pPr>
        <w:tabs>
          <w:tab w:val="num" w:pos="1068"/>
        </w:tabs>
        <w:ind w:left="1068" w:hanging="360"/>
      </w:pPr>
      <w:rPr>
        <w:rFonts w:ascii="Symbol" w:hAnsi="Symbol" w:cs="Symbol" w:hint="default"/>
      </w:rPr>
    </w:lvl>
    <w:lvl w:ilvl="1" w:tplc="F75657BA">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43457E1E"/>
    <w:multiLevelType w:val="hybridMultilevel"/>
    <w:tmpl w:val="1376ECD8"/>
    <w:lvl w:ilvl="0" w:tplc="05560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537521"/>
    <w:multiLevelType w:val="hybridMultilevel"/>
    <w:tmpl w:val="C2A25B6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8"/>
  </w:num>
  <w:num w:numId="8">
    <w:abstractNumId w:val="2"/>
  </w:num>
  <w:num w:numId="9">
    <w:abstractNumId w:val="11"/>
  </w:num>
  <w:num w:numId="10">
    <w:abstractNumId w:val="9"/>
  </w:num>
  <w:num w:numId="11">
    <w:abstractNumId w:val="12"/>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472D6"/>
    <w:rsid w:val="00152D43"/>
    <w:rsid w:val="00153DEC"/>
    <w:rsid w:val="00163EF8"/>
    <w:rsid w:val="001676D1"/>
    <w:rsid w:val="0017037B"/>
    <w:rsid w:val="0017096E"/>
    <w:rsid w:val="00170C25"/>
    <w:rsid w:val="00177B70"/>
    <w:rsid w:val="00182ECE"/>
    <w:rsid w:val="00195044"/>
    <w:rsid w:val="00196A79"/>
    <w:rsid w:val="001A23CE"/>
    <w:rsid w:val="001A3A61"/>
    <w:rsid w:val="001B417B"/>
    <w:rsid w:val="001B6D41"/>
    <w:rsid w:val="001D3F12"/>
    <w:rsid w:val="001D648F"/>
    <w:rsid w:val="001D753B"/>
    <w:rsid w:val="001E6454"/>
    <w:rsid w:val="00202336"/>
    <w:rsid w:val="002159E5"/>
    <w:rsid w:val="002255C4"/>
    <w:rsid w:val="002340BF"/>
    <w:rsid w:val="00236466"/>
    <w:rsid w:val="00241C39"/>
    <w:rsid w:val="002468E7"/>
    <w:rsid w:val="002526CD"/>
    <w:rsid w:val="00262840"/>
    <w:rsid w:val="00271385"/>
    <w:rsid w:val="00287326"/>
    <w:rsid w:val="002909BD"/>
    <w:rsid w:val="002D344A"/>
    <w:rsid w:val="002D6529"/>
    <w:rsid w:val="002E0C8C"/>
    <w:rsid w:val="002E374A"/>
    <w:rsid w:val="002F157C"/>
    <w:rsid w:val="002F2757"/>
    <w:rsid w:val="003044B0"/>
    <w:rsid w:val="003119E5"/>
    <w:rsid w:val="00315C32"/>
    <w:rsid w:val="00324C7F"/>
    <w:rsid w:val="00333685"/>
    <w:rsid w:val="00334E94"/>
    <w:rsid w:val="0034157E"/>
    <w:rsid w:val="0035760E"/>
    <w:rsid w:val="003656C1"/>
    <w:rsid w:val="003B1CF0"/>
    <w:rsid w:val="003B4B83"/>
    <w:rsid w:val="003C7408"/>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C77F4"/>
    <w:rsid w:val="004E2BF8"/>
    <w:rsid w:val="004E7F70"/>
    <w:rsid w:val="004F0752"/>
    <w:rsid w:val="004F38E3"/>
    <w:rsid w:val="004F6A0D"/>
    <w:rsid w:val="00515AD7"/>
    <w:rsid w:val="0053630A"/>
    <w:rsid w:val="00541388"/>
    <w:rsid w:val="0055281B"/>
    <w:rsid w:val="00557A16"/>
    <w:rsid w:val="005624F1"/>
    <w:rsid w:val="005628FE"/>
    <w:rsid w:val="005824A8"/>
    <w:rsid w:val="0058710C"/>
    <w:rsid w:val="005922EE"/>
    <w:rsid w:val="005B39E7"/>
    <w:rsid w:val="005B453B"/>
    <w:rsid w:val="005F19FE"/>
    <w:rsid w:val="00607E3B"/>
    <w:rsid w:val="0062047C"/>
    <w:rsid w:val="006247AE"/>
    <w:rsid w:val="006263F3"/>
    <w:rsid w:val="00641D6F"/>
    <w:rsid w:val="00644FB7"/>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2ACD"/>
    <w:rsid w:val="00774EB4"/>
    <w:rsid w:val="00783FBE"/>
    <w:rsid w:val="00786011"/>
    <w:rsid w:val="007875FB"/>
    <w:rsid w:val="007C0B97"/>
    <w:rsid w:val="007C27C5"/>
    <w:rsid w:val="007D48E9"/>
    <w:rsid w:val="008043FA"/>
    <w:rsid w:val="008056A6"/>
    <w:rsid w:val="008159F5"/>
    <w:rsid w:val="00815A19"/>
    <w:rsid w:val="0081754B"/>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D0F71"/>
    <w:rsid w:val="008D168E"/>
    <w:rsid w:val="008D2252"/>
    <w:rsid w:val="008E08FC"/>
    <w:rsid w:val="008E11DA"/>
    <w:rsid w:val="008F7AD5"/>
    <w:rsid w:val="009036A0"/>
    <w:rsid w:val="009133F7"/>
    <w:rsid w:val="009241DA"/>
    <w:rsid w:val="00924A51"/>
    <w:rsid w:val="00926593"/>
    <w:rsid w:val="009308DD"/>
    <w:rsid w:val="00934C14"/>
    <w:rsid w:val="0094694A"/>
    <w:rsid w:val="009742ED"/>
    <w:rsid w:val="0098103D"/>
    <w:rsid w:val="00993BAE"/>
    <w:rsid w:val="00996347"/>
    <w:rsid w:val="009A397B"/>
    <w:rsid w:val="009E07B6"/>
    <w:rsid w:val="009F0345"/>
    <w:rsid w:val="009F5DCA"/>
    <w:rsid w:val="00A03EAF"/>
    <w:rsid w:val="00A17B85"/>
    <w:rsid w:val="00A26B74"/>
    <w:rsid w:val="00A30E8E"/>
    <w:rsid w:val="00A33093"/>
    <w:rsid w:val="00A36DFF"/>
    <w:rsid w:val="00A372B5"/>
    <w:rsid w:val="00A4435C"/>
    <w:rsid w:val="00A53123"/>
    <w:rsid w:val="00A60DC9"/>
    <w:rsid w:val="00A665C9"/>
    <w:rsid w:val="00A820A6"/>
    <w:rsid w:val="00A858BA"/>
    <w:rsid w:val="00A90D48"/>
    <w:rsid w:val="00A93B01"/>
    <w:rsid w:val="00A97B1E"/>
    <w:rsid w:val="00AA48F4"/>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40301"/>
    <w:rsid w:val="00C424B6"/>
    <w:rsid w:val="00C440D1"/>
    <w:rsid w:val="00C54D19"/>
    <w:rsid w:val="00C72432"/>
    <w:rsid w:val="00C80470"/>
    <w:rsid w:val="00C91445"/>
    <w:rsid w:val="00C923C9"/>
    <w:rsid w:val="00C926A0"/>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6395"/>
    <w:rsid w:val="00DA11B3"/>
    <w:rsid w:val="00DA4E41"/>
    <w:rsid w:val="00DB781D"/>
    <w:rsid w:val="00DD4E4B"/>
    <w:rsid w:val="00DE426B"/>
    <w:rsid w:val="00DF0A36"/>
    <w:rsid w:val="00DF57E9"/>
    <w:rsid w:val="00DF7092"/>
    <w:rsid w:val="00E04203"/>
    <w:rsid w:val="00E1697F"/>
    <w:rsid w:val="00E26714"/>
    <w:rsid w:val="00E3358C"/>
    <w:rsid w:val="00E42DA7"/>
    <w:rsid w:val="00E4656E"/>
    <w:rsid w:val="00E532B9"/>
    <w:rsid w:val="00E5436A"/>
    <w:rsid w:val="00E546EB"/>
    <w:rsid w:val="00E54A13"/>
    <w:rsid w:val="00E54DC7"/>
    <w:rsid w:val="00E74D62"/>
    <w:rsid w:val="00E815C1"/>
    <w:rsid w:val="00E842E2"/>
    <w:rsid w:val="00E966AA"/>
    <w:rsid w:val="00EA24D7"/>
    <w:rsid w:val="00EA469D"/>
    <w:rsid w:val="00EB4253"/>
    <w:rsid w:val="00EC0675"/>
    <w:rsid w:val="00EC4D66"/>
    <w:rsid w:val="00ED2980"/>
    <w:rsid w:val="00EF053C"/>
    <w:rsid w:val="00F04BC9"/>
    <w:rsid w:val="00F057E5"/>
    <w:rsid w:val="00F06EE4"/>
    <w:rsid w:val="00F27E57"/>
    <w:rsid w:val="00F34452"/>
    <w:rsid w:val="00F35C69"/>
    <w:rsid w:val="00F375DF"/>
    <w:rsid w:val="00F40782"/>
    <w:rsid w:val="00F4221C"/>
    <w:rsid w:val="00F44D6B"/>
    <w:rsid w:val="00F46939"/>
    <w:rsid w:val="00F5194E"/>
    <w:rsid w:val="00F76540"/>
    <w:rsid w:val="00F813D5"/>
    <w:rsid w:val="00F9675A"/>
    <w:rsid w:val="00FA47BD"/>
    <w:rsid w:val="00FA7238"/>
    <w:rsid w:val="00FB0D88"/>
    <w:rsid w:val="00FB6C1E"/>
    <w:rsid w:val="00FC505B"/>
    <w:rsid w:val="00FC7F30"/>
    <w:rsid w:val="00FE2EA9"/>
    <w:rsid w:val="00FE30D1"/>
    <w:rsid w:val="00FF2AD9"/>
    <w:rsid w:val="00FF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uiPriority w:val="59"/>
    <w:rsid w:val="00022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 w:type="paragraph" w:customStyle="1" w:styleId="ConsPlusDocList">
    <w:name w:val="ConsPlusDocList"/>
    <w:rsid w:val="00152D43"/>
    <w:pPr>
      <w:widowControl w:val="0"/>
      <w:autoSpaceDE w:val="0"/>
      <w:autoSpaceDN w:val="0"/>
      <w:adjustRightInd w:val="0"/>
    </w:pPr>
    <w:rPr>
      <w:rFonts w:ascii="Courier New" w:eastAsia="Times New Roman" w:hAnsi="Courier New" w:cs="Courier New"/>
    </w:rPr>
  </w:style>
  <w:style w:type="paragraph" w:styleId="aff6">
    <w:name w:val="Document Map"/>
    <w:basedOn w:val="a"/>
    <w:link w:val="aff7"/>
    <w:semiHidden/>
    <w:rsid w:val="00152D43"/>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link w:val="aff6"/>
    <w:semiHidden/>
    <w:rsid w:val="00152D43"/>
    <w:rPr>
      <w:rFonts w:ascii="Tahoma" w:eastAsia="Times New Roman" w:hAnsi="Tahoma" w:cs="Tahoma"/>
      <w:sz w:val="20"/>
      <w:szCs w:val="20"/>
      <w:shd w:val="clear" w:color="auto" w:fill="000080"/>
    </w:rPr>
  </w:style>
  <w:style w:type="paragraph" w:customStyle="1" w:styleId="style13222631300000000552consplusnormal">
    <w:name w:val="style_13222631300000000552consplusnormal"/>
    <w:basedOn w:val="a"/>
    <w:rsid w:val="00152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TOC Heading"/>
    <w:basedOn w:val="1"/>
    <w:next w:val="a"/>
    <w:uiPriority w:val="39"/>
    <w:qFormat/>
    <w:rsid w:val="00152D43"/>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152D43"/>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152D43"/>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152D43"/>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152D43"/>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152D43"/>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152D43"/>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152D43"/>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152D43"/>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152D43"/>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152D43"/>
  </w:style>
  <w:style w:type="table" w:customStyle="1" w:styleId="34">
    <w:name w:val="Сетка таблицы3"/>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endnote text"/>
    <w:basedOn w:val="a"/>
    <w:link w:val="affa"/>
    <w:uiPriority w:val="99"/>
    <w:semiHidden/>
    <w:unhideWhenUsed/>
    <w:rsid w:val="00152D4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link w:val="aff9"/>
    <w:uiPriority w:val="99"/>
    <w:semiHidden/>
    <w:rsid w:val="00152D43"/>
    <w:rPr>
      <w:rFonts w:ascii="Times New Roman" w:eastAsia="Times New Roman" w:hAnsi="Times New Roman"/>
      <w:sz w:val="20"/>
      <w:szCs w:val="20"/>
    </w:rPr>
  </w:style>
  <w:style w:type="character" w:styleId="affb">
    <w:name w:val="endnote reference"/>
    <w:uiPriority w:val="99"/>
    <w:semiHidden/>
    <w:unhideWhenUsed/>
    <w:rsid w:val="00152D43"/>
    <w:rPr>
      <w:vertAlign w:val="superscript"/>
    </w:rPr>
  </w:style>
  <w:style w:type="character" w:customStyle="1" w:styleId="r">
    <w:name w:val="r"/>
    <w:rsid w:val="00152D43"/>
  </w:style>
  <w:style w:type="character" w:customStyle="1" w:styleId="ep">
    <w:name w:val="ep"/>
    <w:rsid w:val="00152D43"/>
  </w:style>
  <w:style w:type="character" w:customStyle="1" w:styleId="blk">
    <w:name w:val="blk"/>
    <w:rsid w:val="00152D43"/>
  </w:style>
  <w:style w:type="numbering" w:customStyle="1" w:styleId="2d">
    <w:name w:val="Нет списка2"/>
    <w:next w:val="a2"/>
    <w:uiPriority w:val="99"/>
    <w:semiHidden/>
    <w:unhideWhenUsed/>
    <w:rsid w:val="00152D43"/>
  </w:style>
  <w:style w:type="table" w:customStyle="1" w:styleId="111">
    <w:name w:val="Сетка таблицы11"/>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152D43"/>
  </w:style>
  <w:style w:type="table" w:customStyle="1" w:styleId="310">
    <w:name w:val="Сетка таблицы31"/>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1"/>
    <w:next w:val="af2"/>
    <w:uiPriority w:val="59"/>
    <w:rsid w:val="00152D4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2D43"/>
  </w:style>
  <w:style w:type="numbering" w:customStyle="1" w:styleId="1110">
    <w:name w:val="Нет списка111"/>
    <w:next w:val="a2"/>
    <w:uiPriority w:val="99"/>
    <w:semiHidden/>
    <w:unhideWhenUsed/>
    <w:rsid w:val="00152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2C448A5C986891EDD145495EDBD150F7E4BA0695207ED7916D06C85EA11E7DAD3B4F0620C6704E17f5u6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1</Pages>
  <Words>58381</Words>
  <Characters>332778</Characters>
  <Application>Microsoft Office Word</Application>
  <DocSecurity>0</DocSecurity>
  <Lines>2773</Lines>
  <Paragraphs>780</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390379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56</cp:revision>
  <cp:lastPrinted>2016-05-27T12:33:00Z</cp:lastPrinted>
  <dcterms:created xsi:type="dcterms:W3CDTF">2014-06-20T07:25:00Z</dcterms:created>
  <dcterms:modified xsi:type="dcterms:W3CDTF">2017-09-13T10:43:00Z</dcterms:modified>
</cp:coreProperties>
</file>