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B" w:rsidRDefault="00AF732A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79.3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AF732A" w:rsidRPr="009A397B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AF732A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 июля  2017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AF732A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AF732A" w:rsidRPr="00CA4664" w:rsidRDefault="00AF732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14.07.2017</w:t>
                  </w:r>
                </w:p>
                <w:p w:rsidR="00AF732A" w:rsidRPr="00BD7969" w:rsidRDefault="00AF732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AF732A" w:rsidRPr="00CA4664" w:rsidRDefault="00AF732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F732A" w:rsidRPr="00CA4664" w:rsidRDefault="00AF732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AF732A" w:rsidRPr="00CA4664" w:rsidRDefault="00AF732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DD4E4B" w:rsidRPr="009A397B" w:rsidRDefault="00AF732A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DD4E4B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DD4E4B" w:rsidRPr="00A820A6" w:rsidRDefault="00DD4E4B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AF732A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DD4E4B" w:rsidRPr="00856218" w:rsidRDefault="00AF732A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DD4E4B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DD4E4B" w:rsidRPr="00856218" w:rsidRDefault="00DD4E4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DD4E4B" w:rsidRPr="00856218" w:rsidRDefault="00DD4E4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DD4E4B" w:rsidRPr="009A397B" w:rsidRDefault="00DD4E4B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DD4E4B" w:rsidRPr="00856218" w:rsidRDefault="00AF732A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DD4E4B" w:rsidRDefault="00DD4E4B" w:rsidP="00607E3B">
      <w:pPr>
        <w:spacing w:after="0"/>
        <w:jc w:val="center"/>
        <w:rPr>
          <w:noProof/>
          <w:lang w:eastAsia="ru-RU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5C648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A2571" w:rsidRPr="004A2571" w:rsidRDefault="004A2571" w:rsidP="005C648F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iCs/>
          <w:sz w:val="18"/>
          <w:szCs w:val="18"/>
          <w:lang w:eastAsia="ru-RU"/>
        </w:rPr>
        <w:lastRenderedPageBreak/>
        <w:t>Российская  Федерация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Совет депутатов </w:t>
      </w:r>
      <w:proofErr w:type="spellStart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Чудовского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района Новгородской области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от  26.05.2017    №  100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д. Трегубово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 внесении изменений в решение</w:t>
      </w:r>
      <w:r w:rsidR="005C648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Совета депутатов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</w:p>
    <w:p w:rsidR="004A2571" w:rsidRPr="005C648F" w:rsidRDefault="004A2571" w:rsidP="005C648F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сельского поселения </w:t>
      </w:r>
      <w:r w:rsidR="005C648F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от  26.12.2016 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№ 80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«О бюджете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</w:p>
    <w:p w:rsidR="004A2571" w:rsidRPr="005C648F" w:rsidRDefault="005C648F" w:rsidP="005C648F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сельского поселения на 2017 год </w:t>
      </w:r>
      <w:r w:rsidR="004A2571"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 плановый период 2018 и 2019 годов»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В соответствии с Бюджетным кодексом Российской Федерации, Уставом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Трегубовском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сельском поселении, приказом департамента внутренней политики Новгородской области от 14.04.2017 № 22 «О предоставлении субсидии», уведомлением комитета экономики и финансов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Чудовского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 по расчетам между бюджетами от 02.05.2017 № 9   Совет депутатов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gramEnd"/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РЕШИЛ: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1. Внести изменения  в решение Совета депутатов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от  26.12.2016 г.  № 80 «О бюджете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на 2017 год и плановый период 2018 и 2019 годов» согласно приложению.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2. Опубликовать решение в официальном бюллетене Администрации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«МИГ Трегубово» и на официальном сайте Администрации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в сети «Интернет».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Глава поселен</w:t>
      </w:r>
      <w:r w:rsidR="005C648F">
        <w:rPr>
          <w:rFonts w:ascii="Times New Roman" w:hAnsi="Times New Roman" w:cs="Times New Roman"/>
          <w:sz w:val="18"/>
          <w:szCs w:val="18"/>
          <w:lang w:eastAsia="ru-RU"/>
        </w:rPr>
        <w:t xml:space="preserve">ия            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С.Б.Алексеев</w:t>
      </w:r>
      <w:proofErr w:type="spellEnd"/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Приложениек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решению Совета депутатов</w:t>
      </w:r>
    </w:p>
    <w:p w:rsidR="004A2571" w:rsidRPr="004A2571" w:rsidRDefault="004A2571" w:rsidP="005C648F">
      <w:pPr>
        <w:pStyle w:val="af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от  26.05.2917  №  100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ИЗМЕНЕНИЯ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в решение Совета депутатов </w:t>
      </w:r>
      <w:proofErr w:type="spellStart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от 26.12.2016  № 80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«О бюджете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сельского поселения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на 2017 год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 плановый период 2018 и 2019 годов»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1.  Внести изменения в пункты  1, 7,  изложив их в следующей редакции:</w:t>
      </w: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   «1. Утвердить основные характеристики бюджета поселения на 2017 год:</w:t>
      </w: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ab/>
        <w:t>1) прогнозируемый общий объем доходов бюджета поселения в сумме 8785,6 тыс. рублей;</w:t>
      </w: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ab/>
        <w:t>2) прогнозируемый общий объем расходов бюджета поселения в сумме 10173,0 тыс. рублей;</w:t>
      </w: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   3) прогнозируемый дефицит бюджета поселения в сумме 1387,4 тыс. руб.»;</w:t>
      </w:r>
    </w:p>
    <w:p w:rsidR="004A2571" w:rsidRPr="004A2571" w:rsidRDefault="004A2571" w:rsidP="005C648F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«7. Установить </w:t>
      </w:r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>объем межбюджетных трансфертов, предполагаемых к получению от бюджетов других уровней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на 2017 год в сумме 4227,9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тыс. рублей,  на 2018 год в сумме 3309,0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тыс. рублей, на 2019 год  в сумме 3175,5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тыс. рублей  согласно Приложению 5 к настоящему решению».</w:t>
      </w:r>
    </w:p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2. Внести изменения в приложение № 4, изложив его в следующей редакции: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A2571" w:rsidRPr="004A2571" w:rsidTr="004A2571">
        <w:tc>
          <w:tcPr>
            <w:tcW w:w="4248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4 к решению</w:t>
            </w: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Совета депутатов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 бюджете </w:t>
            </w: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Трегубовского</w:t>
            </w:r>
            <w:proofErr w:type="spellEnd"/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поселения на 2017 год и плановый период 2018 и 2019 годов»</w:t>
            </w: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 26.12.2016  № 80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Поступление доходов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в бюджет сельского поселения в 2017 - 2019 годах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A2571" w:rsidRPr="004A2571" w:rsidTr="004A2571">
        <w:trPr>
          <w:trHeight w:val="690"/>
        </w:trPr>
        <w:tc>
          <w:tcPr>
            <w:tcW w:w="2563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СУММА (тыс.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A2571" w:rsidRPr="004A2571" w:rsidTr="004A2571">
        <w:trPr>
          <w:trHeight w:val="690"/>
        </w:trPr>
        <w:tc>
          <w:tcPr>
            <w:tcW w:w="2563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4557,7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4432,0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4648,4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4217,7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4092,0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4308,4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167,0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253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612,4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-37,7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-39,3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-40,4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3410,0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3371,0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3519,0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1 06 01000 00 0000 110  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</w:tr>
      <w:tr w:rsidR="004A2571" w:rsidRPr="004A2571" w:rsidTr="004A2571">
        <w:trPr>
          <w:trHeight w:val="942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3128,0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обладающих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участком, расположенным в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границах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1228,0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обладающих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участком,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расположенным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границах сельских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1228,0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643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1 08 04020 01 1000 110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411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140,0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1 11 09045 10 0001 120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1 14 02050 10 0000 410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4227,9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3309,0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3175,5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4227,9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3309,0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3175,5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2 02 15000 00 0000 151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Дотации бюджетам </w:t>
            </w: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2617,3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2458,0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2324,5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2617,3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2458,0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2458,0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2617,3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2458,0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2458,0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2 02 20000 00 0000 151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Субсидии  бюджетам бюджетной системы </w:t>
            </w: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российской Федерации (межбюджетные субсидии) 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1353,4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2 02 29999 10 0000 151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1353,4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2 02 29999 10 7152 151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и сельских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2 02 29999 10 7209 151</w:t>
            </w:r>
          </w:p>
        </w:tc>
        <w:tc>
          <w:tcPr>
            <w:tcW w:w="4253" w:type="dxa"/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194,0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2 02 30024 10 0000 151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2 02 30024 10 7028 151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2 02 30024 10 7065 151</w:t>
            </w:r>
          </w:p>
        </w:tc>
        <w:tc>
          <w:tcPr>
            <w:tcW w:w="425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2 02 40014 00 0000 151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7"/>
        </w:trPr>
        <w:tc>
          <w:tcPr>
            <w:tcW w:w="2563" w:type="dxa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ВСЕГО ДОХОДОВ</w:t>
            </w:r>
          </w:p>
        </w:tc>
        <w:tc>
          <w:tcPr>
            <w:tcW w:w="4253" w:type="dxa"/>
            <w:vAlign w:val="bottom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8785,6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7741,0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7823,9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3. Внести изменения в приложение № 5, изложив его в следующей редакции: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A2571" w:rsidRPr="004A2571" w:rsidTr="004A2571">
        <w:tc>
          <w:tcPr>
            <w:tcW w:w="4248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5 к решению</w:t>
            </w: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Совета депутатов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 бюджете </w:t>
            </w: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Трегубовского</w:t>
            </w:r>
            <w:proofErr w:type="spellEnd"/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поселения на 2017 год и плановый период 2018 и 2019 годов»</w:t>
            </w: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 26.12.2016  № 80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Объем межбюджетных трансфертов, предполагаемых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 получению от бюджетов других уровней,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на 2017 год и плановый период 2018-2019 годов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2571" w:rsidRPr="004A2571" w:rsidTr="004A2571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</w:t>
            </w:r>
            <w:proofErr w:type="spell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4A2571" w:rsidRPr="004A2571" w:rsidTr="004A2571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4A2571" w:rsidRPr="004A2571" w:rsidTr="004A2571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3175,5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3175,5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2 02 15000 00 0000 151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Дотации бюджетам </w:t>
            </w: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2324,5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2324,5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2324,5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2 02 20000 00 0000 151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1353,4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2 02 29999 10 7152 151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и сельских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194,0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2 02 30024 10 0000 151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2 02 30024 10 7028 151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4. Внести изменения в приложение № 6, изложив его в следующей редакции: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5233" w:tblpY="-27"/>
        <w:tblW w:w="0" w:type="auto"/>
        <w:tblLayout w:type="fixed"/>
        <w:tblLook w:val="0000" w:firstRow="0" w:lastRow="0" w:firstColumn="0" w:lastColumn="0" w:noHBand="0" w:noVBand="0"/>
      </w:tblPr>
      <w:tblGrid>
        <w:gridCol w:w="5323"/>
      </w:tblGrid>
      <w:tr w:rsidR="005C648F" w:rsidRPr="004A2571" w:rsidTr="005C648F">
        <w:tc>
          <w:tcPr>
            <w:tcW w:w="5323" w:type="dxa"/>
            <w:shd w:val="clear" w:color="auto" w:fill="auto"/>
          </w:tcPr>
          <w:p w:rsidR="005C648F" w:rsidRPr="004A2571" w:rsidRDefault="005C648F" w:rsidP="005C648F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648F" w:rsidRPr="004A2571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6 к решению</w:t>
            </w:r>
          </w:p>
          <w:p w:rsidR="005C648F" w:rsidRPr="004A2571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Совета депутатов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 бюджете </w:t>
            </w: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Трегубовского</w:t>
            </w:r>
            <w:proofErr w:type="spellEnd"/>
          </w:p>
          <w:p w:rsidR="005C648F" w:rsidRPr="005C648F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поселения на 2017 год и пла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новый период 2018 и 2019 годов»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 26.12.2016  № 80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C648F" w:rsidRDefault="005C648F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5C648F" w:rsidRDefault="005C648F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5C648F" w:rsidRDefault="005C648F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5C648F" w:rsidRDefault="005C648F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5C648F" w:rsidRDefault="005C648F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5C648F" w:rsidRDefault="005C648F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Распределение бюджетных ассигнований  по разделам, подразделам, целевым статьям (</w:t>
      </w: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муниципальным программам и непрограммным направлениям деятельности)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, группам и подгруппам </w:t>
      </w:r>
      <w:proofErr w:type="gram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видов расходов 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классификации расходов бюджета</w:t>
      </w:r>
      <w:proofErr w:type="gram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 на 2017 год и плановый период 2018 - 2019 годов</w:t>
      </w:r>
    </w:p>
    <w:p w:rsidR="004A2571" w:rsidRPr="004A2571" w:rsidRDefault="004A2571" w:rsidP="004A2571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A2571" w:rsidRPr="004A2571" w:rsidTr="004A2571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4A2571" w:rsidRPr="004A2571" w:rsidTr="004A2571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3779,3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высшего</w:t>
            </w:r>
            <w:proofErr w:type="gramEnd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функций Главы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высших</w:t>
            </w:r>
            <w:proofErr w:type="gramEnd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исполнительных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3241,6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2836,9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функций аппарата Администрации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2793,2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расходов по формированию муниципального дорожного фонда поселения за счет средств дорожного фонда Новгородской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2546,4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водоснабжения на территории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2546,4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2546,4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1900,5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645,9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10173,0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7823,9</w:t>
            </w:r>
          </w:p>
        </w:tc>
      </w:tr>
    </w:tbl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5. Внести изменения в приложение № 7, изложив его в следующей редакции: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A2571" w:rsidRPr="004A2571" w:rsidTr="004A2571">
        <w:tc>
          <w:tcPr>
            <w:tcW w:w="4248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7 к решению</w:t>
            </w: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Совета депутатов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 бюджете </w:t>
            </w: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Трегубовского</w:t>
            </w:r>
            <w:proofErr w:type="spellEnd"/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поселения на 2017 год и плановый период 2018 и 2019 годов»</w:t>
            </w:r>
          </w:p>
          <w:p w:rsidR="004A2571" w:rsidRPr="004A2571" w:rsidRDefault="004A2571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 26.12.2016  № 80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на 2017 год и плановый период 2018 – 2019 годов</w:t>
      </w:r>
    </w:p>
    <w:p w:rsidR="004A2571" w:rsidRPr="004A2571" w:rsidRDefault="004A2571" w:rsidP="004A2571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A2571" w:rsidRPr="004A2571" w:rsidTr="004A257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4A2571" w:rsidRPr="004A2571" w:rsidTr="004A257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7823,9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3779,3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высшего</w:t>
            </w:r>
            <w:proofErr w:type="gramEnd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функций Главы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высших</w:t>
            </w:r>
            <w:proofErr w:type="gramEnd"/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исполнительных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3241,6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2836,9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функций аппарата Администрации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121,9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72,1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2793,2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2546,4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2546,4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2546,4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1900,5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645,9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мероприятий по опубликованию нормативных правовых актов и прочих материалов органов местного самоуправления в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10173,0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7823,9</w:t>
            </w:r>
          </w:p>
        </w:tc>
      </w:tr>
    </w:tbl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6.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13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5C648F" w:rsidRPr="004A2571" w:rsidTr="005C648F">
        <w:tc>
          <w:tcPr>
            <w:tcW w:w="4248" w:type="dxa"/>
            <w:shd w:val="clear" w:color="auto" w:fill="auto"/>
          </w:tcPr>
          <w:p w:rsidR="005C648F" w:rsidRPr="004A2571" w:rsidRDefault="005C648F" w:rsidP="005C648F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5C648F" w:rsidRPr="004A2571" w:rsidRDefault="005C648F" w:rsidP="005C648F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648F" w:rsidRPr="004A2571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8 к решению</w:t>
            </w:r>
          </w:p>
          <w:p w:rsidR="005C648F" w:rsidRPr="004A2571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Совета депутатов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 бюджете </w:t>
            </w: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Трегубовского</w:t>
            </w:r>
            <w:proofErr w:type="spellEnd"/>
          </w:p>
          <w:p w:rsidR="005C648F" w:rsidRPr="004A2571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поселения на 2017 год и плановый период 2018 и 2019 годов»</w:t>
            </w:r>
          </w:p>
          <w:p w:rsidR="005C648F" w:rsidRPr="004A2571" w:rsidRDefault="005C648F" w:rsidP="005C648F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 26.12.2016  № 80</w:t>
            </w:r>
          </w:p>
        </w:tc>
      </w:tr>
    </w:tbl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 на реализацию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муниципальных программ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на 2017 год и плановый период 2018 – 2019 годов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A2571" w:rsidRPr="004A2571" w:rsidTr="004A2571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Суммы по годам, 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4A2571" w:rsidRPr="004A2571" w:rsidTr="004A2571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4A2571" w:rsidRPr="004A2571" w:rsidTr="004A257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7454,8</w:t>
            </w:r>
          </w:p>
        </w:tc>
      </w:tr>
      <w:tr w:rsidR="004A2571" w:rsidRPr="004A2571" w:rsidTr="004A257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1269,4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277,7</w:t>
            </w:r>
          </w:p>
        </w:tc>
      </w:tr>
      <w:tr w:rsidR="004A2571" w:rsidRPr="004A2571" w:rsidTr="004A2571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4A2571" w:rsidRPr="004A2571" w:rsidTr="004A2571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4A2571" w:rsidRPr="004A2571" w:rsidTr="004A2571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657,0</w:t>
            </w:r>
          </w:p>
        </w:tc>
      </w:tr>
      <w:tr w:rsidR="004A2571" w:rsidRPr="004A2571" w:rsidTr="004A25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1900,5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1850,5</w:t>
            </w:r>
          </w:p>
        </w:tc>
      </w:tr>
      <w:tr w:rsidR="004A2571" w:rsidRPr="004A2571" w:rsidTr="004A25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645,9</w:t>
            </w:r>
          </w:p>
        </w:tc>
      </w:tr>
      <w:tr w:rsidR="004A2571" w:rsidRPr="004A2571" w:rsidTr="004A2571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A2571" w:rsidRPr="004A2571" w:rsidTr="004A2571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545,9</w:t>
            </w:r>
          </w:p>
        </w:tc>
      </w:tr>
      <w:tr w:rsidR="004A2571" w:rsidRPr="004A2571" w:rsidTr="004A2571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4A2571" w:rsidRPr="004A2571" w:rsidTr="004A2571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4A2571" w:rsidRPr="004A2571" w:rsidTr="004A2571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S209</w:t>
            </w: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01 0 07 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S209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4A2571" w:rsidRPr="004A2571" w:rsidTr="004A2571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</w:t>
            </w: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3355,0</w:t>
            </w:r>
          </w:p>
        </w:tc>
      </w:tr>
      <w:tr w:rsidR="004A2571" w:rsidRPr="004A2571" w:rsidTr="004A2571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370</w:t>
            </w: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7</w:t>
            </w: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3355,0</w:t>
            </w:r>
          </w:p>
        </w:tc>
      </w:tr>
      <w:tr w:rsidR="004A2571" w:rsidRPr="004A2571" w:rsidTr="004A2571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Финансовое обеспечение функций Главы </w:t>
            </w:r>
            <w:proofErr w:type="spellStart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высшего</w:t>
            </w:r>
            <w:proofErr w:type="gramEnd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</w:tc>
      </w:tr>
      <w:tr w:rsidR="004A2571" w:rsidRPr="004A2571" w:rsidTr="004A2571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Финансовое обеспечение функций аппарата Администрации </w:t>
            </w:r>
            <w:proofErr w:type="spellStart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311</w:t>
            </w: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0</w:t>
            </w: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высших</w:t>
            </w:r>
            <w:proofErr w:type="gramEnd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исполнительных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2715,0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2165,0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5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</w:t>
            </w: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2571" w:rsidRPr="004A2571" w:rsidTr="004A2571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7454,8</w:t>
            </w:r>
          </w:p>
        </w:tc>
      </w:tr>
    </w:tbl>
    <w:p w:rsidR="004A2571" w:rsidRPr="005C648F" w:rsidRDefault="004A2571" w:rsidP="005C648F">
      <w:pPr>
        <w:pStyle w:val="af6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7.  Внести изменения в приложение № 10, изложив его в следующей редакции: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A2571" w:rsidRPr="004A2571" w:rsidTr="004A2571">
        <w:tc>
          <w:tcPr>
            <w:tcW w:w="4248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10 к решению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Совета депутатов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«</w:t>
            </w: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 бюджете </w:t>
            </w:r>
            <w:proofErr w:type="spellStart"/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Трегубовского</w:t>
            </w:r>
            <w:proofErr w:type="spellEnd"/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поселения на 2017 год и плановый период 2018 и 2019 годов»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 26.12.2016  № 80</w:t>
            </w:r>
          </w:p>
        </w:tc>
      </w:tr>
    </w:tbl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Источники внутреннего финансирования дефицита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бюджета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 на 2017 год</w:t>
      </w:r>
    </w:p>
    <w:p w:rsidR="004A2571" w:rsidRPr="004A2571" w:rsidRDefault="004A2571" w:rsidP="004A2571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3283"/>
        <w:gridCol w:w="1855"/>
      </w:tblGrid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Сумма (</w:t>
            </w:r>
            <w:proofErr w:type="spellStart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1387,4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1387,4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-8785,6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-8785,6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-8785,6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10173,0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10173,0</w:t>
            </w:r>
          </w:p>
        </w:tc>
      </w:tr>
      <w:tr w:rsidR="004A2571" w:rsidRPr="004A2571" w:rsidTr="004A257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10173,0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iCs/>
          <w:sz w:val="18"/>
          <w:szCs w:val="18"/>
          <w:lang w:eastAsia="ru-RU"/>
        </w:rPr>
        <w:t>Российская  Федерация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Совет депутатов </w:t>
      </w:r>
      <w:proofErr w:type="spellStart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Чудовского</w:t>
      </w:r>
      <w:proofErr w:type="spellEnd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района Новгородской области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от  26.05.2017        № 102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д. Трегубово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О присвоении наименований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улицам в д. </w:t>
      </w:r>
      <w:proofErr w:type="gramStart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Высокое</w:t>
      </w:r>
      <w:proofErr w:type="gramEnd"/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 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Совет депутатов 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РЕШИЛ: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1.  </w:t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Присвоить наименования улицам в д. Высокое – ул. Осиновая,  ул. Рябиновая,  ул. Сиреневая.</w:t>
      </w:r>
      <w:proofErr w:type="gramEnd"/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>2.  Внести соответствующие сведения в Федеральную информационную адресную систему (ФИАС).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Глава поселения      </w:t>
      </w:r>
      <w:proofErr w:type="spellStart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С.Б.Алексеев</w:t>
      </w:r>
      <w:proofErr w:type="spellEnd"/>
    </w:p>
    <w:p w:rsidR="00AF732A" w:rsidRDefault="00AF732A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Default="00AF732A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___________________________________________________________</w:t>
      </w:r>
    </w:p>
    <w:p w:rsidR="00AF732A" w:rsidRDefault="00AF732A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Российская Федерация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Новгородская область </w:t>
      </w:r>
      <w:proofErr w:type="spellStart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Чудовский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район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Совет депутатов </w:t>
      </w:r>
      <w:proofErr w:type="spellStart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РЕШЕНИЕ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от   26.05.2017    № 101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регубово</w:t>
      </w:r>
      <w:proofErr w:type="spellEnd"/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 признании </w:t>
      </w:r>
      <w:proofErr w:type="gram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утратившим</w:t>
      </w:r>
      <w:proofErr w:type="gram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силу 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решение Совета депутатов 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от    10.03.2011 № 22 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Совет депутатов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РЕШИЛ:  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Признать утратившим силу решение Совета депутатов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от 10.03.2011 № 22 «Об утверждении Правил сбора и вывоза бытовых отходов и мусора на территории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сельского поселения».</w:t>
      </w:r>
    </w:p>
    <w:p w:rsidR="004A2571" w:rsidRPr="004A2571" w:rsidRDefault="004A2571" w:rsidP="005C648F">
      <w:pPr>
        <w:pStyle w:val="af6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Опубликовать решение в официальном бюллетене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«МИГ Трегубово» и разместить на официальном сайте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в сети Интернет. 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Глава поселения   </w:t>
      </w:r>
      <w:r w:rsidR="005C648F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С.Б.Алексеев</w:t>
      </w:r>
      <w:proofErr w:type="spellEnd"/>
    </w:p>
    <w:p w:rsidR="004A2571" w:rsidRDefault="004A2571" w:rsidP="004A2571">
      <w:pPr>
        <w:pStyle w:val="af6"/>
        <w:ind w:left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Российская Федерация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Новгородская область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Чудовский</w:t>
      </w:r>
      <w:proofErr w:type="spell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Администрация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ПОСТАНОВЛЕНИЕ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от  06.06. 2017    №  61                                          </w:t>
      </w:r>
    </w:p>
    <w:p w:rsidR="004A2571" w:rsidRPr="004A2571" w:rsidRDefault="004A2571" w:rsidP="005C648F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д. Трегубово</w:t>
      </w:r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4A2571" w:rsidRPr="004A2571" w:rsidTr="004A2571">
        <w:tc>
          <w:tcPr>
            <w:tcW w:w="6204" w:type="dxa"/>
          </w:tcPr>
          <w:p w:rsidR="004A2571" w:rsidRPr="004A2571" w:rsidRDefault="0087383B" w:rsidP="0087383B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 внесении изменений в  </w:t>
            </w:r>
            <w:r w:rsidR="004A2571"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Муниципальную программу</w:t>
            </w:r>
          </w:p>
          <w:p w:rsidR="004A2571" w:rsidRPr="0087383B" w:rsidRDefault="0087383B" w:rsidP="0087383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«Создание комфортных условий </w:t>
            </w:r>
            <w:r w:rsidR="004A2571"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проживания для населения </w:t>
            </w:r>
            <w:proofErr w:type="spellStart"/>
            <w:r w:rsidR="004A2571"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="004A2571"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 на 2015 – 2017 годы</w:t>
            </w:r>
            <w:r w:rsidR="004A2571"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10" w:tgtFrame="_blank" w:history="1">
        <w:r w:rsidRPr="004A2571">
          <w:rPr>
            <w:rStyle w:val="af3"/>
            <w:rFonts w:ascii="Times New Roman" w:hAnsi="Times New Roman" w:cs="Times New Roman"/>
            <w:sz w:val="18"/>
            <w:szCs w:val="18"/>
            <w:lang w:eastAsia="ru-RU"/>
          </w:rPr>
          <w:t>Порядком</w:t>
        </w:r>
      </w:hyperlink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разработки, реализации и оценки эффективности муниципальных программ, утвержденным постановлением Администрации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>от  23.11.2015  № 196</w:t>
      </w: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; решением Совета депутатов </w:t>
      </w:r>
      <w:proofErr w:type="spellStart"/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от 26.05.2017  № 100 «О внесении изменений в решение Совета  депутатов </w:t>
      </w:r>
      <w:proofErr w:type="spellStart"/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от 26.12.2016 № 80 «</w:t>
      </w:r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 бюджете </w:t>
      </w:r>
      <w:proofErr w:type="spellStart"/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сельского поселения на 2017 год и плановый период 2018 и 2019 годов» </w:t>
      </w:r>
      <w:proofErr w:type="gramEnd"/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ПОСТАНОВЛЯЮ:</w:t>
      </w:r>
    </w:p>
    <w:p w:rsidR="004A2571" w:rsidRPr="004A2571" w:rsidRDefault="004A2571" w:rsidP="0087383B">
      <w:pPr>
        <w:pStyle w:val="af6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1. Утвердить изменения в Муниципальную программу  «Создание комфортных условий  проживания для населения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на 2015 – 2017 годы», утвержденную постановлением Администрации 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от  05.11. 2014 г.           № 111, согласно Приложению.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 2.    Контроль исполнения  настоящего постановления оставляю за собой.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3. Опубликовать настоящее постановление в официальном бюллетене Администрации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в сети «Интернет».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    4. Постановление вступает в силу </w:t>
      </w:r>
      <w:proofErr w:type="gram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с даты опубликования</w:t>
      </w:r>
      <w:proofErr w:type="gram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87383B" w:rsidRDefault="004A2571" w:rsidP="0087383B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 xml:space="preserve">Глава поселения                                                 </w:t>
      </w:r>
    </w:p>
    <w:tbl>
      <w:tblPr>
        <w:tblpPr w:leftFromText="180" w:rightFromText="180" w:vertAnchor="text" w:horzAnchor="margin" w:tblpXSpec="right" w:tblpY="124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87383B" w:rsidRPr="004A2571" w:rsidTr="0087383B">
        <w:tc>
          <w:tcPr>
            <w:tcW w:w="4500" w:type="dxa"/>
          </w:tcPr>
          <w:p w:rsidR="0087383B" w:rsidRPr="004A2571" w:rsidRDefault="0087383B" w:rsidP="0087383B">
            <w:pPr>
              <w:pStyle w:val="af6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7383B" w:rsidRPr="004A2571" w:rsidRDefault="0087383B" w:rsidP="0087383B">
            <w:pPr>
              <w:pStyle w:val="af6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257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Приложение </w:t>
            </w:r>
          </w:p>
          <w:p w:rsidR="0087383B" w:rsidRPr="004A2571" w:rsidRDefault="0087383B" w:rsidP="0087383B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Утверждены</w:t>
            </w:r>
          </w:p>
          <w:p w:rsidR="0087383B" w:rsidRPr="004A2571" w:rsidRDefault="0087383B" w:rsidP="0087383B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постановлением Администрации</w:t>
            </w:r>
          </w:p>
          <w:p w:rsidR="0087383B" w:rsidRPr="004A2571" w:rsidRDefault="0087383B" w:rsidP="0087383B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87383B" w:rsidRPr="004A2571" w:rsidRDefault="0087383B" w:rsidP="0087383B">
            <w:pPr>
              <w:pStyle w:val="af6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 06.06.2017  № 61 </w:t>
            </w:r>
          </w:p>
          <w:p w:rsidR="0087383B" w:rsidRPr="004A2571" w:rsidRDefault="0087383B" w:rsidP="0087383B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383B" w:rsidRDefault="0087383B" w:rsidP="0087383B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87383B" w:rsidRDefault="0087383B" w:rsidP="0087383B">
      <w:pPr>
        <w:pStyle w:val="af6"/>
        <w:ind w:left="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87383B" w:rsidRDefault="0087383B" w:rsidP="0087383B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ИЗМЕНЕНИЯ</w:t>
      </w:r>
      <w:r w:rsidR="0087383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МУНИЦИПАЛЬНУЮ ПРОГРАММУ</w:t>
      </w:r>
    </w:p>
    <w:p w:rsidR="004A2571" w:rsidRPr="0087383B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комфортных условий  проживания для населения </w:t>
      </w:r>
      <w:proofErr w:type="spellStart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</w:t>
      </w:r>
      <w:r w:rsidR="0087383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поселения на 2015 – 2017 годы»</w:t>
      </w:r>
    </w:p>
    <w:p w:rsidR="004A2571" w:rsidRPr="004A2571" w:rsidRDefault="004A2571" w:rsidP="0087383B">
      <w:pPr>
        <w:pStyle w:val="af6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Внести изменения в пункт 5  Паспорта муниципальной  программы «Создание комфортных условий  проживания для населения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на 2015 – 2017 годы», изложив его в следующей редакции:</w:t>
      </w:r>
    </w:p>
    <w:p w:rsidR="004A2571" w:rsidRPr="004A2571" w:rsidRDefault="004A2571" w:rsidP="004A2571">
      <w:pPr>
        <w:pStyle w:val="af6"/>
        <w:ind w:left="0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sz w:val="18"/>
          <w:szCs w:val="18"/>
          <w:lang w:eastAsia="ru-RU"/>
        </w:rPr>
        <w:t>«5. Объемы и источники финансирования муниципальной программы  в целом и по годам реализации (тыс. руб.)*:</w:t>
      </w:r>
    </w:p>
    <w:p w:rsidR="004A2571" w:rsidRPr="004A2571" w:rsidRDefault="004A2571" w:rsidP="004A2571">
      <w:pPr>
        <w:pStyle w:val="af6"/>
        <w:ind w:left="0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4A2571" w:rsidRPr="004A2571" w:rsidTr="004A2571">
        <w:trPr>
          <w:trHeight w:val="240"/>
        </w:trPr>
        <w:tc>
          <w:tcPr>
            <w:tcW w:w="1144" w:type="dxa"/>
            <w:vMerge w:val="restart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24" w:type="dxa"/>
            <w:gridSpan w:val="6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4A2571" w:rsidRPr="004A2571" w:rsidTr="004A2571">
        <w:trPr>
          <w:trHeight w:val="240"/>
        </w:trPr>
        <w:tc>
          <w:tcPr>
            <w:tcW w:w="1144" w:type="dxa"/>
            <w:vMerge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8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2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4A2571" w:rsidRPr="004A2571" w:rsidTr="004A2571">
        <w:trPr>
          <w:trHeight w:val="166"/>
        </w:trPr>
        <w:tc>
          <w:tcPr>
            <w:tcW w:w="114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2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2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A2571" w:rsidRPr="004A2571" w:rsidTr="004A2571">
        <w:trPr>
          <w:trHeight w:val="240"/>
        </w:trPr>
        <w:tc>
          <w:tcPr>
            <w:tcW w:w="114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08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767,0</w:t>
            </w:r>
          </w:p>
        </w:tc>
        <w:tc>
          <w:tcPr>
            <w:tcW w:w="1379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8058,8</w:t>
            </w:r>
          </w:p>
        </w:tc>
        <w:tc>
          <w:tcPr>
            <w:tcW w:w="1172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8825,8</w:t>
            </w:r>
          </w:p>
        </w:tc>
      </w:tr>
      <w:tr w:rsidR="004A2571" w:rsidRPr="004A2571" w:rsidTr="004A2571">
        <w:trPr>
          <w:trHeight w:val="240"/>
        </w:trPr>
        <w:tc>
          <w:tcPr>
            <w:tcW w:w="114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08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9387,9</w:t>
            </w:r>
          </w:p>
        </w:tc>
      </w:tr>
      <w:tr w:rsidR="004A2571" w:rsidRPr="004A2571" w:rsidTr="004A2571">
        <w:trPr>
          <w:trHeight w:val="240"/>
        </w:trPr>
        <w:tc>
          <w:tcPr>
            <w:tcW w:w="114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08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1361,9</w:t>
            </w:r>
          </w:p>
        </w:tc>
        <w:tc>
          <w:tcPr>
            <w:tcW w:w="1379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8287,3</w:t>
            </w:r>
          </w:p>
        </w:tc>
        <w:tc>
          <w:tcPr>
            <w:tcW w:w="1172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9649,2</w:t>
            </w:r>
          </w:p>
        </w:tc>
      </w:tr>
      <w:tr w:rsidR="004A2571" w:rsidRPr="004A2571" w:rsidTr="004A2571">
        <w:trPr>
          <w:trHeight w:val="240"/>
        </w:trPr>
        <w:tc>
          <w:tcPr>
            <w:tcW w:w="1144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2855,2</w:t>
            </w:r>
          </w:p>
        </w:tc>
        <w:tc>
          <w:tcPr>
            <w:tcW w:w="1379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25007,7</w:t>
            </w:r>
          </w:p>
        </w:tc>
        <w:tc>
          <w:tcPr>
            <w:tcW w:w="1172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27862,9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</w:t>
      </w:r>
      <w:proofErr w:type="gram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numPr>
          <w:ilvl w:val="0"/>
          <w:numId w:val="27"/>
        </w:numPr>
        <w:jc w:val="center"/>
        <w:rPr>
          <w:rFonts w:ascii="Times New Roman" w:hAnsi="Times New Roman" w:cs="Times New Roman"/>
          <w:sz w:val="18"/>
          <w:szCs w:val="18"/>
          <w:lang w:eastAsia="ru-RU"/>
        </w:rPr>
        <w:sectPr w:rsidR="004A2571" w:rsidRPr="004A2571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Внести изменения в таблицу пункта 7 «Мероприятия муниципальной  программы», изложив ее в следующей  редакции:</w:t>
      </w:r>
    </w:p>
    <w:p w:rsidR="004A2571" w:rsidRPr="004A2571" w:rsidRDefault="004A2571" w:rsidP="004A2571">
      <w:pPr>
        <w:pStyle w:val="af6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«7. Мероприятия муниципальной программы</w:t>
      </w:r>
    </w:p>
    <w:tbl>
      <w:tblPr>
        <w:tblpPr w:leftFromText="180" w:rightFromText="180" w:vertAnchor="text" w:horzAnchor="page" w:tblpX="1185" w:tblpY="1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843"/>
        <w:gridCol w:w="1134"/>
        <w:gridCol w:w="1276"/>
        <w:gridCol w:w="1134"/>
        <w:gridCol w:w="1134"/>
        <w:gridCol w:w="850"/>
        <w:gridCol w:w="851"/>
      </w:tblGrid>
      <w:tr w:rsidR="004A2571" w:rsidRPr="004A2571" w:rsidTr="004A2571">
        <w:trPr>
          <w:trHeight w:val="1015"/>
        </w:trPr>
        <w:tc>
          <w:tcPr>
            <w:tcW w:w="817" w:type="dxa"/>
            <w:vMerge w:val="restart"/>
            <w:tcBorders>
              <w:bottom w:val="nil"/>
            </w:tcBorders>
            <w:noWrap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noWrap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Целевой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показатель (номер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.)*</w:t>
            </w:r>
          </w:p>
        </w:tc>
      </w:tr>
      <w:tr w:rsidR="004A2571" w:rsidRPr="004A2571" w:rsidTr="004A2571">
        <w:trPr>
          <w:trHeight w:val="456"/>
        </w:trPr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center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4A2571" w:rsidRPr="004A2571" w:rsidRDefault="004A2571" w:rsidP="004A2571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4A2571" w:rsidRPr="004A2571" w:rsidTr="004A2571">
        <w:trPr>
          <w:trHeight w:val="304"/>
          <w:tblHeader/>
        </w:trPr>
        <w:tc>
          <w:tcPr>
            <w:tcW w:w="817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4A2571" w:rsidRPr="004A2571" w:rsidTr="004A2571">
        <w:trPr>
          <w:trHeight w:val="279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781" w:type="dxa"/>
            <w:gridSpan w:val="8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4A2571" w:rsidRPr="004A2571" w:rsidTr="004A2571">
        <w:trPr>
          <w:trHeight w:val="660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1.1.12.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467,7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298,0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</w:tr>
      <w:tr w:rsidR="004A2571" w:rsidRPr="004A2571" w:rsidTr="004A2571">
        <w:trPr>
          <w:trHeight w:val="660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1.1.11.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331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1" w:type="dxa"/>
            <w:shd w:val="clear" w:color="auto" w:fill="E0E0E0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4A2571" w:rsidRPr="004A2571" w:rsidTr="004A2571">
        <w:trPr>
          <w:trHeight w:val="660"/>
        </w:trPr>
        <w:tc>
          <w:tcPr>
            <w:tcW w:w="817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Содержание улично-дорожной сети в состоянии, отвечающем нормативным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требованиям и обеспечивающем безопасность дорожного движения</w:t>
            </w:r>
          </w:p>
        </w:tc>
        <w:tc>
          <w:tcPr>
            <w:tcW w:w="1843" w:type="dxa"/>
            <w:vMerge w:val="restart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1362,6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1723,9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1363,5</w:t>
            </w:r>
          </w:p>
        </w:tc>
      </w:tr>
      <w:tr w:rsidR="004A2571" w:rsidRPr="004A2571" w:rsidTr="004A2571">
        <w:trPr>
          <w:trHeight w:val="660"/>
        </w:trPr>
        <w:tc>
          <w:tcPr>
            <w:tcW w:w="817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767,0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1313,0</w:t>
            </w:r>
          </w:p>
        </w:tc>
      </w:tr>
      <w:tr w:rsidR="004A2571" w:rsidRPr="004A2571" w:rsidTr="004A2571">
        <w:trPr>
          <w:trHeight w:val="331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ОМ3</w:t>
            </w:r>
          </w:p>
        </w:tc>
        <w:tc>
          <w:tcPr>
            <w:tcW w:w="1559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2073,3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2100,0</w:t>
            </w:r>
          </w:p>
        </w:tc>
      </w:tr>
      <w:tr w:rsidR="004A2571" w:rsidRPr="004A2571" w:rsidTr="004A2571">
        <w:trPr>
          <w:trHeight w:val="331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774,3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1" w:type="dxa"/>
            <w:shd w:val="clear" w:color="auto" w:fill="E0E0E0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1.1.9.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1" w:type="dxa"/>
            <w:shd w:val="clear" w:color="auto" w:fill="E0E0E0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1.10.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1.1.10.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559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559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2015-2017 </w:t>
            </w:r>
          </w:p>
        </w:tc>
        <w:tc>
          <w:tcPr>
            <w:tcW w:w="1276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2571" w:rsidRPr="004A2571" w:rsidTr="004A2571">
        <w:trPr>
          <w:trHeight w:val="6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2015-2017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A2571" w:rsidRPr="004A2571" w:rsidTr="004A2571">
        <w:trPr>
          <w:trHeight w:val="660"/>
        </w:trPr>
        <w:tc>
          <w:tcPr>
            <w:tcW w:w="817" w:type="dxa"/>
            <w:vMerge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shd w:val="clear" w:color="auto" w:fill="E0E0E0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1.14.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vAlign w:val="center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843" w:type="dxa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2015-2017 </w:t>
            </w:r>
          </w:p>
        </w:tc>
        <w:tc>
          <w:tcPr>
            <w:tcW w:w="1276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2571" w:rsidRPr="004A2571" w:rsidTr="004A2571">
        <w:trPr>
          <w:trHeight w:val="1020"/>
        </w:trPr>
        <w:tc>
          <w:tcPr>
            <w:tcW w:w="817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ОМ5</w:t>
            </w:r>
          </w:p>
        </w:tc>
        <w:tc>
          <w:tcPr>
            <w:tcW w:w="1559" w:type="dxa"/>
            <w:vMerge w:val="restart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2015 – 2017 годы»</w:t>
            </w:r>
          </w:p>
        </w:tc>
        <w:tc>
          <w:tcPr>
            <w:tcW w:w="1843" w:type="dxa"/>
            <w:vMerge w:val="restart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  <w:vMerge w:val="restart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1.2.2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1.2.3.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1.2.4.</w:t>
            </w:r>
          </w:p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4065,5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3497,4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3699,0</w:t>
            </w:r>
          </w:p>
        </w:tc>
      </w:tr>
      <w:tr w:rsidR="004A2571" w:rsidRPr="004A2571" w:rsidTr="004A2571">
        <w:trPr>
          <w:trHeight w:val="1020"/>
        </w:trPr>
        <w:tc>
          <w:tcPr>
            <w:tcW w:w="817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1559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1559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независимой оценке рыночной стоимости земельных участков, государствен</w:t>
            </w: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134" w:type="dxa"/>
            <w:shd w:val="clear" w:color="auto" w:fill="auto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2571" w:rsidRPr="004A2571" w:rsidTr="004A2571">
        <w:trPr>
          <w:trHeight w:val="263"/>
        </w:trPr>
        <w:tc>
          <w:tcPr>
            <w:tcW w:w="817" w:type="dxa"/>
            <w:shd w:val="clear" w:color="auto" w:fill="E0E0E0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1.18.</w:t>
            </w:r>
          </w:p>
        </w:tc>
        <w:tc>
          <w:tcPr>
            <w:tcW w:w="1559" w:type="dxa"/>
            <w:shd w:val="clear" w:color="auto" w:fill="E0E0E0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843" w:type="dxa"/>
            <w:shd w:val="clear" w:color="auto" w:fill="E0E0E0"/>
          </w:tcPr>
          <w:p w:rsidR="004A2571" w:rsidRPr="004A2571" w:rsidRDefault="004A2571" w:rsidP="004A257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-рация</w:t>
            </w:r>
            <w:proofErr w:type="gram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E0E0E0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76" w:type="dxa"/>
            <w:shd w:val="clear" w:color="auto" w:fill="E0E0E0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134" w:type="dxa"/>
            <w:shd w:val="clear" w:color="auto" w:fill="E0E0E0"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E0E0E0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E0E0E0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E0E0E0"/>
            <w:noWrap/>
          </w:tcPr>
          <w:p w:rsidR="004A2571" w:rsidRPr="004A2571" w:rsidRDefault="004A2571" w:rsidP="004A2571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25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</w:tr>
    </w:tbl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Примечание: при наличии подпрограмм в графе 2 указывается: «реализация подпрограммы …» (без детализации по мероприятиям подпрограммы).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Российская Федерация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Новгородская область </w:t>
      </w:r>
      <w:proofErr w:type="spell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Чудовский</w:t>
      </w:r>
      <w:proofErr w:type="spellEnd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район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Администрация </w:t>
      </w:r>
      <w:proofErr w:type="spell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сельского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ПОСТАНОВЛЕНИЕ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от  03.07.2017       №  65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proofErr w:type="spell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д</w:t>
      </w:r>
      <w:proofErr w:type="gram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.Т</w:t>
      </w:r>
      <w:proofErr w:type="gramEnd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регубово</w:t>
      </w:r>
      <w:proofErr w:type="spellEnd"/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О проведении выставок-ярмарок</w:t>
      </w:r>
      <w:r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в </w:t>
      </w:r>
      <w:proofErr w:type="spell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д</w:t>
      </w:r>
      <w:proofErr w:type="gram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.Т</w:t>
      </w:r>
      <w:proofErr w:type="gramEnd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регубово</w:t>
      </w:r>
      <w:proofErr w:type="spellEnd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ab/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ab/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третьей статьи 3 Федерального закона от 28 декабря 2009 года № 381-ФЗ «Об основах государственного регулирования торговой деятельности в Российской Федерации» и в целях удовлетворения потребностей широких слоёв населения качественными товарами (работами, услугами), поддержки местных товаропроизводителей, создания конкурентной среды на</w:t>
      </w:r>
      <w:proofErr w:type="gram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потребительском 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рынке</w:t>
      </w:r>
      <w:proofErr w:type="gram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и изучения спроса населения на товары (работы, услуги)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lastRenderedPageBreak/>
        <w:t xml:space="preserve">ПОСТАНОВЛЯЮ: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Организовать в </w:t>
      </w:r>
      <w:proofErr w:type="spell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д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.Т</w:t>
      </w:r>
      <w:proofErr w:type="gram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регубово</w:t>
      </w:r>
      <w:proofErr w:type="spell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на территории, прилегающей к зданиям многоквартирных домов ( ул. Школьная, у  д.1, у д.2.) во 2-м полугодии  2017 года: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Июль: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        04 июля 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07 июля выставку-ярмарку по продаже непродовольственных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11июля выставку по продаже продуктов питания;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15 июля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18 июля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21 июля 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25 июля выставку-ярмарку по продаже продовольственных товаров.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28 июля выставку-ярмарку  товаров повседневного спроса.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    Август: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01 августа  выставку-ярмарку по продаже 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продовольственных</w:t>
      </w:r>
      <w:proofErr w:type="gramEnd"/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 04 августа 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 08 августа  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11 августа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15 августа выставку-ярмарку по продаже 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продовольственных</w:t>
      </w:r>
      <w:proofErr w:type="gramEnd"/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18 августа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22 августа выставку-ярмарку по продаже 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продовольственных</w:t>
      </w:r>
      <w:proofErr w:type="gramEnd"/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25 августа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29 августа выставку-ярмарку  товаров повседневного спроса.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Сентябрь: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01 сентября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05 сентября 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08 сентября  выставку-ярмарку непродовольственных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12 сентября  выставку-ярмарку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15 сентября выставку-ярмарку «Товары для дома и дачи»;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19 сентября 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22 сентября  выставку-ярмарку по продаже непродовольственных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26 сентября 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29 сентября   выставку-ярмарку по продаже непродовольственных товаров.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lastRenderedPageBreak/>
        <w:t xml:space="preserve">         Октябрь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03 октября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06 октября  выставку-ярмарку товаров повседневного спроса;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10 октября 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13 октября  выставку-ярмарку «Сад-огород»;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17 октября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20 октября выставку-ярмарку по продаже товаров повседневного спроса;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24 октября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27 октября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31 октября продуктовую выставку-ярмарку.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 Ноябрь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</w:t>
      </w: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03 ноября выставку-ярмарку по продаже непродовольственных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07 ноября продуктовую выставку-ярмарку;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10 ноября универсальную выставку-ярмарку;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14 ноября  продуктовую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17 ноября выставку-ярмарку товаров повседневного спроса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;</w:t>
      </w:r>
      <w:proofErr w:type="gramEnd"/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21 ноября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24 ноября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28  ноября выставку-ярмарку по продаже продуктов питания.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           Декабрь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01 декабря выставку-ярмарку по продаже непродовольственных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05 декабря   выставку-ярмарку по продаже продовольственных товаров;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08 декабря выставку-ярмарку по продаже новогодних сувениров;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12  декабря выставку-ярмарку по продаже продуктов питания; 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15 декабря выставку-ярмарку товаров повседневного спроса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;</w:t>
      </w:r>
      <w:proofErr w:type="gramEnd"/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19 декабря выставку-ярмарку по продаже продовольственных товаров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;</w:t>
      </w:r>
      <w:proofErr w:type="gramEnd"/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22 декабря  универсальную выставку-ярмарку;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26 декабря  новогоднюю выставку-ярмарку.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2. Утвердить прилагаемый план подготовки выставок-ярмарок.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>3. Определить режим работы выставки-ярмарки с 10.00 до 15.00.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4. </w:t>
      </w:r>
      <w:proofErr w:type="gram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Контроль за</w:t>
      </w:r>
      <w:proofErr w:type="gram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выполнением постановления возложить на заместителя Главы администрации </w:t>
      </w:r>
      <w:proofErr w:type="spell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сельского поселения Андрееву Т.Г.</w:t>
      </w: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ab/>
        <w:t xml:space="preserve">5.Опубликовать постановление в официальном бюллетене </w:t>
      </w:r>
      <w:proofErr w:type="spell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сельского поселения «МИГ Трегубово» и  разместить на официальном сайте Администрации </w:t>
      </w:r>
      <w:proofErr w:type="spellStart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Cs/>
          <w:iCs/>
          <w:sz w:val="18"/>
          <w:szCs w:val="18"/>
          <w:lang w:eastAsia="ru-RU"/>
        </w:rPr>
        <w:t xml:space="preserve">  сельского поселения.</w:t>
      </w:r>
    </w:p>
    <w:p w:rsidR="00AF732A" w:rsidRPr="00AF732A" w:rsidRDefault="00AF732A" w:rsidP="00AF732A">
      <w:pPr>
        <w:pStyle w:val="af6"/>
        <w:ind w:left="0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Г</w:t>
      </w:r>
      <w:r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лава поселения           </w:t>
      </w:r>
      <w:proofErr w:type="spellStart"/>
      <w:r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С.Б.Алексеев</w:t>
      </w:r>
      <w:proofErr w:type="spellEnd"/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                                                                                      УТВЕРЖДЁН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                                                                          постановлением Администрации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                                                                          </w:t>
      </w:r>
      <w:proofErr w:type="spellStart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 сельского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                                                                          от  03.07.2017    № 65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ПЛАН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подготовки и проведения выставки-ярмарки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7102"/>
        <w:gridCol w:w="1812"/>
      </w:tblGrid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Ответственные </w:t>
            </w: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Размещение информации о проведении выставки-ярмарки на официальном сайте Администрации </w:t>
            </w: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 сельского поселения, в СМИ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Андреева Т.Г.</w:t>
            </w: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Обеспечение согласования торгующих на выставке-ярмарке по соблюдению ветеринарно-санитарных норм с Территориальным отделом Управления Федеральной службы </w:t>
            </w: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по Новгородской области в </w:t>
            </w: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Чудовском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районе и с ОБУ «</w:t>
            </w: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Чудовская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районная ветеринарная станция».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Завгородняя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Н.И.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(по согласованию)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Макарова Е.И.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(по согласованию)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Приглашение </w:t>
            </w: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сельхозтоваропроизводителей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для участия в выставке-ярмарке.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Регистрация участников выставки-ярмарки.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Сбор рекламной информации на продукцию для средств массовой информации.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Организация торговых рядов в соответствии со схемой выставки-ярмарки.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Алексеев С.Б.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Андреева Т.Г.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Обеспечение общественного порядка в период подготовки и проведения мероприятий.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Радкевич</w:t>
            </w:r>
            <w:proofErr w:type="spellEnd"/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А.Н.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(по согласованию)</w:t>
            </w: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Благоустройство места проведения выставки-ярмарки, уборка мусора во время проведения и после мероприятия.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Андреева Т.Г.</w:t>
            </w:r>
          </w:p>
        </w:tc>
      </w:tr>
    </w:tbl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_____________________________________________________</w:t>
      </w:r>
    </w:p>
    <w:p w:rsidR="00AF732A" w:rsidRDefault="00AF732A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Российская Федерация</w:t>
      </w: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Новгородская область </w:t>
      </w:r>
      <w:proofErr w:type="spellStart"/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Чудовский</w:t>
      </w:r>
      <w:proofErr w:type="spellEnd"/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район</w:t>
      </w: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Администрация </w:t>
      </w:r>
      <w:proofErr w:type="spellStart"/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iCs/>
          <w:sz w:val="18"/>
          <w:szCs w:val="18"/>
          <w:lang w:eastAsia="ru-RU"/>
        </w:rPr>
        <w:t>ПОСТАНОВЛЕНИЕ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от 03.07.2017       №   66 </w:t>
      </w:r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iCs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lastRenderedPageBreak/>
        <w:t>д</w:t>
      </w:r>
      <w:proofErr w:type="gram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.Т</w:t>
      </w:r>
      <w:proofErr w:type="gram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регубово</w:t>
      </w:r>
      <w:proofErr w:type="spellEnd"/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b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iCs/>
          <w:sz w:val="18"/>
          <w:szCs w:val="18"/>
          <w:lang w:eastAsia="ru-RU"/>
        </w:rPr>
        <w:t xml:space="preserve">О   Порядке   установления </w:t>
      </w:r>
    </w:p>
    <w:p w:rsidR="004A2571" w:rsidRPr="0087383B" w:rsidRDefault="0087383B" w:rsidP="0087383B">
      <w:pPr>
        <w:pStyle w:val="af6"/>
        <w:rPr>
          <w:rFonts w:ascii="Times New Roman" w:hAnsi="Times New Roman" w:cs="Times New Roman"/>
          <w:b/>
          <w:i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iCs/>
          <w:sz w:val="18"/>
          <w:szCs w:val="18"/>
          <w:lang w:eastAsia="ru-RU"/>
        </w:rPr>
        <w:t>особого противопожарного режима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         В соответствии со статьей 3 Федерального закона от 21 декабря 1994 года № 69-ФЗ «О пожарной безопасности»,  Правилами противопожарного режима в Российской Федерации, утвержденными постановлением Правительства Российской Федерации от 25 апреля 2012 г. N 390, в целях обеспечения первичных мер пожарной безопасности на территории </w:t>
      </w: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 в пожароопасные периоды </w:t>
      </w:r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b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iCs/>
          <w:sz w:val="18"/>
          <w:szCs w:val="18"/>
          <w:lang w:eastAsia="ru-RU"/>
        </w:rPr>
        <w:t>ПОСТАНОВЛЯЮ: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b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1. Утвердить прилагаемый Порядок установления особого противопожарного режима на территории </w:t>
      </w: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2. Опубликовать настоящее постановление в официальном бюллетене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4A2571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87383B" w:rsidRDefault="0087383B" w:rsidP="0087383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Глава поселения       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С.Б.Алексеев</w:t>
      </w:r>
      <w:proofErr w:type="spellEnd"/>
    </w:p>
    <w:p w:rsidR="004A2571" w:rsidRPr="004A2571" w:rsidRDefault="004A2571" w:rsidP="0087383B">
      <w:pPr>
        <w:pStyle w:val="af6"/>
        <w:jc w:val="right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Утвержден</w:t>
      </w:r>
    </w:p>
    <w:p w:rsidR="004A2571" w:rsidRPr="004A2571" w:rsidRDefault="004A2571" w:rsidP="0087383B">
      <w:pPr>
        <w:pStyle w:val="af6"/>
        <w:jc w:val="right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постановлением Администрации</w:t>
      </w:r>
    </w:p>
    <w:p w:rsidR="004A2571" w:rsidRPr="004A2571" w:rsidRDefault="004A2571" w:rsidP="0087383B">
      <w:pPr>
        <w:pStyle w:val="af6"/>
        <w:jc w:val="right"/>
        <w:rPr>
          <w:rFonts w:ascii="Times New Roman" w:hAnsi="Times New Roman" w:cs="Times New Roman"/>
          <w:iCs/>
          <w:sz w:val="18"/>
          <w:szCs w:val="18"/>
          <w:lang w:eastAsia="ru-RU"/>
        </w:rPr>
      </w:pP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</w:t>
      </w:r>
    </w:p>
    <w:p w:rsidR="004A2571" w:rsidRPr="004A2571" w:rsidRDefault="004A2571" w:rsidP="0087383B">
      <w:pPr>
        <w:pStyle w:val="af6"/>
        <w:jc w:val="right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от 03.07.2017      № 66  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ПОРЯДОК</w:t>
      </w: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УСТАНОВЛЕНИЯ ОСОБОГО ПРОТИВОПОЖАРНОГО РЕЖИМА</w:t>
      </w:r>
    </w:p>
    <w:p w:rsidR="004A2571" w:rsidRPr="004A2571" w:rsidRDefault="004A2571" w:rsidP="0087383B">
      <w:pPr>
        <w:pStyle w:val="af6"/>
        <w:jc w:val="center"/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b/>
          <w:bCs/>
          <w:iCs/>
          <w:sz w:val="18"/>
          <w:szCs w:val="18"/>
          <w:lang w:eastAsia="ru-RU"/>
        </w:rPr>
        <w:t>НА ТЕРРИТОРИИ ТРЕГУБОВСКОГО СЕЛЬСКОГО ПОСЕЛЕНИЯ</w:t>
      </w: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1. Настоящий Порядок установления особого противопожарного режима на территории </w:t>
      </w: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 (далее – поселение) разработан в соответствии с Федеральным </w:t>
      </w:r>
      <w:hyperlink r:id="rId11" w:history="1">
        <w:r w:rsidRPr="004A2571">
          <w:rPr>
            <w:rStyle w:val="af3"/>
            <w:rFonts w:ascii="Times New Roman" w:hAnsi="Times New Roman" w:cs="Times New Roman"/>
            <w:iCs/>
            <w:sz w:val="18"/>
            <w:szCs w:val="18"/>
            <w:lang w:eastAsia="ru-RU"/>
          </w:rPr>
          <w:t>законом</w:t>
        </w:r>
      </w:hyperlink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 N 390.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3. Основаниями для установления особого противопожарного режима на территории поселения являются: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1) 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2) прорыв магистрального нефтепровода, газопровода;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3) увеличение числа пожаров на территории поселения;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4) 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5) сильный ветер (в том числе смерчи и шквалы) со скоростью ветра в порывах 20 и более метров в секунду;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lastRenderedPageBreak/>
        <w:t>6) температура воздуха +30 градусов по Цельсию и выше в течение одной недели и более;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7) крупные лесные пожары на площади 25 гектаров и более.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В случае наступления вышеуказанных оснований Глава </w:t>
      </w: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 нормативным правовым актом устанавливает на территории </w:t>
      </w: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поселения.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4. </w:t>
      </w:r>
      <w:proofErr w:type="gram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5. В рамках обеспечения особого противопожарного режима на территории поселения Администрация </w:t>
      </w:r>
      <w:proofErr w:type="spellStart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Трегубовского</w:t>
      </w:r>
      <w:proofErr w:type="spellEnd"/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 сельского поселения разрабатывает и проводит следующие мероприятия: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1) создает комиссию по борьбе с пожарами;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2) принимает необходимые меры по своевременной очистке территорий населенных пунктов городского поселения от горючих отходов и мусора;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3)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4) организует наблюдение за противопожарным состоянием населенных пунктов поселения и прилегающим к ним зонам путем несения дежурства гражданами и работниками организаций;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5)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6)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7)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8) организует силами местного населения и членов добровольных пожарных дружин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9) организует в помощь членам добровольной пожарной охраны дежурство граждан и работников предприятий, расположенных в населенных пунктах;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10) принимает иные дополнительные меры пожарной безопасности, не противоречащие законодательству Российской Федерации;</w:t>
      </w:r>
    </w:p>
    <w:p w:rsidR="004A2571" w:rsidRPr="004A2571" w:rsidRDefault="004A2571" w:rsidP="0087383B">
      <w:pPr>
        <w:pStyle w:val="af6"/>
        <w:jc w:val="both"/>
        <w:rPr>
          <w:rFonts w:ascii="Times New Roman" w:hAnsi="Times New Roman" w:cs="Times New Roman"/>
          <w:iCs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11) принимает меры по скашиванию сухой травы, уборке валежника, иного горючего мусора с территорий, прилегающих к границам предприятий, организаций;</w:t>
      </w:r>
    </w:p>
    <w:p w:rsidR="004A2571" w:rsidRPr="004A2571" w:rsidRDefault="004A2571" w:rsidP="0087383B">
      <w:pPr>
        <w:pStyle w:val="af6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A2571">
        <w:rPr>
          <w:rFonts w:ascii="Times New Roman" w:hAnsi="Times New Roman" w:cs="Times New Roman"/>
          <w:iCs/>
          <w:sz w:val="18"/>
          <w:szCs w:val="18"/>
          <w:lang w:eastAsia="ru-RU"/>
        </w:rPr>
        <w:t>12) осуществляет иные мероприятия, связанные с решением вопросов содействия пожарной охране при тушении пожаро</w:t>
      </w:r>
      <w:r>
        <w:rPr>
          <w:rFonts w:ascii="Times New Roman" w:hAnsi="Times New Roman" w:cs="Times New Roman"/>
          <w:iCs/>
          <w:sz w:val="18"/>
          <w:szCs w:val="18"/>
          <w:lang w:eastAsia="ru-RU"/>
        </w:rPr>
        <w:t>в.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Российская Федерация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Новгородская область </w:t>
      </w:r>
      <w:proofErr w:type="spellStart"/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Чудовский</w:t>
      </w:r>
      <w:proofErr w:type="spellEnd"/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Администрация </w:t>
      </w:r>
      <w:proofErr w:type="spellStart"/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ПОСТАНОВЛЕНИЕ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>от  10.07.2017       №  67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регубово</w:t>
      </w:r>
      <w:proofErr w:type="spellEnd"/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Об организации ярмарочной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торговли во время проведения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меропри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ятий, посвященных </w:t>
      </w: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праздникам деревень на территории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третьей статьи 3 Федерального закона от 28 декабря 2009 года № 381-ФЗ «Об основах государственного регулирования торговой деятельности в Российской Федерации» и в целях удовлетворения потребностей широких слоёв населения качественными товарами (работами, услугами), поддержки местных товаропроизводителей, создания конкурентной среды на</w:t>
      </w:r>
      <w:proofErr w:type="gram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потребительском </w:t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рынке</w:t>
      </w:r>
      <w:proofErr w:type="gram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и изучения спроса населения на товары (работы, услуги)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ПОСТАНОВЛЯЮ: 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1.Организовать проведение ярмарочной торговли в 2017 году</w:t>
      </w: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F732A">
        <w:rPr>
          <w:rFonts w:ascii="Times New Roman" w:hAnsi="Times New Roman" w:cs="Times New Roman"/>
          <w:sz w:val="18"/>
          <w:szCs w:val="18"/>
          <w:lang w:eastAsia="ru-RU"/>
        </w:rPr>
        <w:t>во время проведения мероприятий, посвященных праздникам деревень на территории поселения:</w:t>
      </w:r>
    </w:p>
    <w:p w:rsidR="00AF732A" w:rsidRPr="00AF732A" w:rsidRDefault="00AF732A" w:rsidP="00AF732A">
      <w:pPr>
        <w:pStyle w:val="af6"/>
        <w:ind w:left="142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а)</w:t>
      </w:r>
      <w:r w:rsidRPr="00AF732A">
        <w:rPr>
          <w:rFonts w:ascii="Times New Roman" w:hAnsi="Times New Roman" w:cs="Times New Roman"/>
          <w:sz w:val="18"/>
          <w:szCs w:val="18"/>
          <w:lang w:eastAsia="ru-RU"/>
        </w:rPr>
        <w:t>15 июля в деревне Трегубово на территории , прилегающей к зданию Центра досуга (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>енинградская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>, д.32), во время праздника «Всякому мила родная сторона!»;</w:t>
      </w:r>
    </w:p>
    <w:p w:rsidR="00AF732A" w:rsidRPr="00AF732A" w:rsidRDefault="00AF732A" w:rsidP="00AF732A">
      <w:pPr>
        <w:pStyle w:val="af6"/>
        <w:ind w:left="142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б)</w:t>
      </w: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19 августа в деревне 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Селищи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на территории , прилегающей к зданию Центра досуга (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.Ш</w:t>
      </w:r>
      <w:proofErr w:type="gram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>кольная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>, д.8), во время праздника «Село моё, село родное!».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ab/>
        <w:t>2. Утвердить прилагаемый план подготовки ярмарочной торговли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ab/>
        <w:t>3. Определить режим работы ярмарочной торговли с 10.00 до 22.00.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4. </w:t>
      </w:r>
      <w:proofErr w:type="gram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выполнением постановления возложить на заместителя Главы администрации 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сельского поселения Андрееву Т.Г.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Информацию о датах проведения и режиме работы ярмарочной торговли разместить на официальном сайте Администрации 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Глава поселения  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proofErr w:type="spellStart"/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С.Б.Алексеев</w:t>
      </w:r>
      <w:proofErr w:type="spellEnd"/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УТВЕРЖДЁН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постановлением Администрации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proofErr w:type="spellStart"/>
      <w:r w:rsidRPr="00AF732A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сельского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от  10.07.2017    № 67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ПЛАН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подготовки и проведения ярмарочной торговли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в 2017 году во время проведения мероприятий,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b/>
          <w:sz w:val="18"/>
          <w:szCs w:val="18"/>
          <w:lang w:eastAsia="ru-RU"/>
        </w:rPr>
        <w:t>посвященных праздникам деревень на территории поселения</w:t>
      </w: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F732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101"/>
        <w:gridCol w:w="1804"/>
      </w:tblGrid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73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F73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Ответственные </w:t>
            </w: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Размещение информации о проведении ярмарочной торговли на официальном сайте Администрации </w:t>
            </w:r>
            <w:proofErr w:type="spell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Трегубовского</w:t>
            </w:r>
            <w:proofErr w:type="spell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сельского поселения, в СМИ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Андреева Т.Г.</w:t>
            </w: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согласования торгующих на ярмарочной торговле по соблюдению ветеринарно-санитарных норм с Территориальным отделом Управления </w:t>
            </w: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Федеральной службы </w:t>
            </w:r>
            <w:proofErr w:type="spell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Новгородской области в </w:t>
            </w:r>
            <w:proofErr w:type="spell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Чудовском</w:t>
            </w:r>
            <w:proofErr w:type="spell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районе и с ОБУ «</w:t>
            </w:r>
            <w:proofErr w:type="spell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Чудовская</w:t>
            </w:r>
            <w:proofErr w:type="spell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районная ветеринарная станция».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Завгородняя</w:t>
            </w:r>
            <w:proofErr w:type="spell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(по согласованию)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Макарова Е.И.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Приглашение товаропроизводителей для участия в ярмарочной торговле.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Регистрация участников ярмарочной торговли.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Сбор рекламной информации на продукцию для средств массовой информации.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торговых рядов в соответствии со схемой 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Алексеев С.Б.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Андреева Т.Г.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общественного порядка в период подготовки и проведения мероприятий.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Радкевич</w:t>
            </w:r>
            <w:proofErr w:type="spell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</w:tr>
      <w:tr w:rsidR="00AF732A" w:rsidRPr="00AF732A" w:rsidTr="00AF732A">
        <w:tc>
          <w:tcPr>
            <w:tcW w:w="0" w:type="auto"/>
          </w:tcPr>
          <w:p w:rsidR="00AF732A" w:rsidRPr="00AF732A" w:rsidRDefault="00AF732A" w:rsidP="00AF732A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места проведения ярмарочной торговли</w:t>
            </w:r>
            <w:proofErr w:type="gramStart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уборка мусора во время проведения и после мероприятия.</w:t>
            </w:r>
          </w:p>
        </w:tc>
        <w:tc>
          <w:tcPr>
            <w:tcW w:w="0" w:type="auto"/>
          </w:tcPr>
          <w:p w:rsidR="00AF732A" w:rsidRPr="00AF732A" w:rsidRDefault="00AF732A" w:rsidP="00AF732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3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Андреева Т.Г.</w:t>
            </w:r>
          </w:p>
        </w:tc>
      </w:tr>
    </w:tbl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F732A" w:rsidRPr="00AF732A" w:rsidRDefault="00AF732A" w:rsidP="00AF732A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7383B" w:rsidRDefault="00AF732A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AF732A" w:rsidRPr="004A2571" w:rsidRDefault="00AF732A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571" w:rsidRPr="004A2571" w:rsidRDefault="004A2571" w:rsidP="004A2571">
      <w:pPr>
        <w:pStyle w:val="af6"/>
        <w:ind w:left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7D09" w:rsidRDefault="00437D09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437D09" w:rsidRDefault="00437D09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7D09" w:rsidRDefault="00437D09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Главный редактор: Алексеев Сергей Борисович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308DD">
        <w:rPr>
          <w:rFonts w:ascii="Times New Roman" w:hAnsi="Times New Roman" w:cs="Times New Roman"/>
          <w:b/>
          <w:bCs/>
          <w:sz w:val="20"/>
          <w:szCs w:val="20"/>
        </w:rPr>
        <w:t>Бюллетень выходит по пятницам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DD4E4B" w:rsidRPr="009308DD" w:rsidRDefault="0087383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14.07</w:t>
      </w:r>
      <w:r w:rsidR="005D288E">
        <w:rPr>
          <w:rFonts w:ascii="Times New Roman" w:hAnsi="Times New Roman" w:cs="Times New Roman"/>
          <w:b/>
          <w:bCs/>
          <w:sz w:val="20"/>
          <w:szCs w:val="20"/>
        </w:rPr>
        <w:t>.2017</w:t>
      </w:r>
      <w:r w:rsidR="00DD4E4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D4E4B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DD4E4B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DD4E4B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sz w:val="20"/>
          <w:szCs w:val="20"/>
        </w:rPr>
        <w:sectPr w:rsidR="00DD4E4B" w:rsidRPr="009308DD" w:rsidSect="00197E80">
          <w:headerReference w:type="default" r:id="rId12"/>
          <w:footerReference w:type="default" r:id="rId13"/>
          <w:pgSz w:w="11906" w:h="16838"/>
          <w:pgMar w:top="567" w:right="707" w:bottom="567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81"/>
        </w:sect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 w:rsidR="00437D09"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DD4E4B" w:rsidRDefault="00DD4E4B" w:rsidP="00437D09">
      <w:pPr>
        <w:pStyle w:val="12"/>
        <w:rPr>
          <w:rFonts w:cs="Times New Roman"/>
        </w:rPr>
      </w:pPr>
    </w:p>
    <w:sectPr w:rsidR="00DD4E4B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4" w:rsidRDefault="00520A24">
      <w:pPr>
        <w:spacing w:after="0" w:line="240" w:lineRule="auto"/>
      </w:pPr>
      <w:r>
        <w:separator/>
      </w:r>
    </w:p>
  </w:endnote>
  <w:endnote w:type="continuationSeparator" w:id="0">
    <w:p w:rsidR="00520A24" w:rsidRDefault="0052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85"/>
      <w:gridCol w:w="1651"/>
      <w:gridCol w:w="3878"/>
    </w:tblGrid>
    <w:tr w:rsidR="00AF732A">
      <w:trPr>
        <w:trHeight w:val="151"/>
      </w:trPr>
      <w:tc>
        <w:tcPr>
          <w:tcW w:w="2154" w:type="pct"/>
          <w:tcBorders>
            <w:bottom w:val="single" w:sz="4" w:space="0" w:color="4F81BD"/>
          </w:tcBorders>
        </w:tcPr>
        <w:p w:rsidR="00AF732A" w:rsidRDefault="00AF732A">
          <w:pPr>
            <w:pStyle w:val="a8"/>
            <w:rPr>
              <w:rFonts w:ascii="Cambria" w:hAnsi="Cambria" w:cs="Cambria"/>
              <w:b/>
              <w:bCs/>
            </w:rPr>
          </w:pPr>
        </w:p>
      </w:tc>
      <w:tc>
        <w:tcPr>
          <w:tcW w:w="850" w:type="pct"/>
          <w:vMerge w:val="restart"/>
          <w:noWrap/>
          <w:vAlign w:val="center"/>
        </w:tcPr>
        <w:p w:rsidR="00AF732A" w:rsidRDefault="00AF732A">
          <w:pPr>
            <w:pStyle w:val="af4"/>
            <w:rPr>
              <w:rFonts w:ascii="Cambria" w:hAnsi="Cambria" w:cs="Cambria"/>
            </w:rPr>
          </w:pPr>
          <w:r>
            <w:rPr>
              <w:rFonts w:ascii="Cambria" w:hAnsi="Cambria" w:cs="Cambria"/>
              <w:b/>
              <w:bCs/>
            </w:rPr>
            <w:t xml:space="preserve">Страница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0E6F" w:rsidRPr="003B0E6F">
            <w:rPr>
              <w:rFonts w:ascii="Cambria" w:hAnsi="Cambria" w:cs="Cambria"/>
              <w:b/>
              <w:bCs/>
              <w:noProof/>
            </w:rPr>
            <w:t>50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1996" w:type="pct"/>
          <w:tcBorders>
            <w:bottom w:val="single" w:sz="4" w:space="0" w:color="4F81BD"/>
          </w:tcBorders>
        </w:tcPr>
        <w:p w:rsidR="00AF732A" w:rsidRDefault="00AF732A">
          <w:pPr>
            <w:pStyle w:val="a8"/>
            <w:rPr>
              <w:rFonts w:ascii="Cambria" w:hAnsi="Cambria" w:cs="Cambria"/>
              <w:b/>
              <w:bCs/>
            </w:rPr>
          </w:pPr>
        </w:p>
      </w:tc>
    </w:tr>
    <w:tr w:rsidR="00AF732A">
      <w:trPr>
        <w:trHeight w:val="150"/>
      </w:trPr>
      <w:tc>
        <w:tcPr>
          <w:tcW w:w="2154" w:type="pct"/>
          <w:tcBorders>
            <w:top w:val="single" w:sz="4" w:space="0" w:color="4F81BD"/>
          </w:tcBorders>
        </w:tcPr>
        <w:p w:rsidR="00AF732A" w:rsidRDefault="00AF732A">
          <w:pPr>
            <w:pStyle w:val="a8"/>
            <w:rPr>
              <w:rFonts w:ascii="Cambria" w:hAnsi="Cambria" w:cs="Cambria"/>
              <w:b/>
              <w:bCs/>
            </w:rPr>
          </w:pPr>
        </w:p>
      </w:tc>
      <w:tc>
        <w:tcPr>
          <w:tcW w:w="850" w:type="pct"/>
          <w:vMerge/>
        </w:tcPr>
        <w:p w:rsidR="00AF732A" w:rsidRDefault="00AF732A">
          <w:pPr>
            <w:pStyle w:val="a8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1996" w:type="pct"/>
          <w:tcBorders>
            <w:top w:val="single" w:sz="4" w:space="0" w:color="4F81BD"/>
          </w:tcBorders>
        </w:tcPr>
        <w:p w:rsidR="00AF732A" w:rsidRDefault="00AF732A">
          <w:pPr>
            <w:pStyle w:val="a8"/>
            <w:rPr>
              <w:rFonts w:ascii="Cambria" w:hAnsi="Cambria" w:cs="Cambria"/>
              <w:b/>
              <w:bCs/>
            </w:rPr>
          </w:pPr>
        </w:p>
      </w:tc>
    </w:tr>
  </w:tbl>
  <w:p w:rsidR="00AF732A" w:rsidRDefault="00AF73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4" w:rsidRDefault="00520A24">
      <w:pPr>
        <w:spacing w:after="0" w:line="240" w:lineRule="auto"/>
      </w:pPr>
      <w:r>
        <w:separator/>
      </w:r>
    </w:p>
  </w:footnote>
  <w:footnote w:type="continuationSeparator" w:id="0">
    <w:p w:rsidR="00520A24" w:rsidRDefault="0052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2A" w:rsidRDefault="00AF732A" w:rsidP="00AC3432">
    <w:pPr>
      <w:pStyle w:val="a8"/>
      <w:pBdr>
        <w:bottom w:val="thickThinSmallGap" w:sz="24" w:space="1" w:color="622423"/>
      </w:pBdr>
      <w:jc w:val="right"/>
      <w:rPr>
        <w:rFonts w:ascii="Cambria" w:hAnsi="Cambria" w:cs="Cambria"/>
        <w:sz w:val="32"/>
        <w:szCs w:val="32"/>
      </w:rPr>
    </w:pPr>
    <w:r w:rsidRPr="00DE426B">
      <w:rPr>
        <w:b/>
        <w:bCs/>
        <w:i/>
        <w:iCs/>
      </w:rPr>
      <w:t>Б</w:t>
    </w:r>
    <w:r>
      <w:rPr>
        <w:b/>
        <w:bCs/>
        <w:i/>
        <w:iCs/>
      </w:rPr>
      <w:t>юллетень «МИГ Трегубово» пятница</w:t>
    </w:r>
    <w:r w:rsidRPr="00DE426B">
      <w:rPr>
        <w:b/>
        <w:bCs/>
        <w:i/>
        <w:iCs/>
      </w:rPr>
      <w:t xml:space="preserve">, </w:t>
    </w:r>
    <w:r>
      <w:rPr>
        <w:b/>
        <w:bCs/>
        <w:i/>
        <w:iCs/>
      </w:rPr>
      <w:t>14 июля    2017</w:t>
    </w:r>
    <w:r w:rsidRPr="00DE426B">
      <w:rPr>
        <w:b/>
        <w:bCs/>
        <w:i/>
        <w:iCs/>
      </w:rPr>
      <w:t xml:space="preserve"> г. № </w:t>
    </w:r>
    <w:r>
      <w:rPr>
        <w:b/>
        <w:bCs/>
        <w:i/>
        <w:iCs/>
      </w:rPr>
      <w:t>6</w:t>
    </w:r>
  </w:p>
  <w:p w:rsidR="00AF732A" w:rsidRDefault="00AF732A" w:rsidP="00AC3432">
    <w:pPr>
      <w:pStyle w:val="a8"/>
    </w:pPr>
  </w:p>
  <w:p w:rsidR="00AF732A" w:rsidRDefault="00AF73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2A" w:rsidRDefault="00AF732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AF732A" w:rsidRPr="007555F3" w:rsidRDefault="00AF732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Бюллетень «МИГ Трегубово»  пятница, 23 мая 2014 года № 2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AF732A" w:rsidRPr="007555F3" w:rsidRDefault="00AF732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9241DA">
                  <w:rPr>
                    <w:noProof/>
                    <w:color w:val="F9F9F9"/>
                  </w:rPr>
                  <w:t>43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287BF8"/>
    <w:multiLevelType w:val="hybridMultilevel"/>
    <w:tmpl w:val="9C7E3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16934787"/>
    <w:multiLevelType w:val="hybridMultilevel"/>
    <w:tmpl w:val="E0A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B6ABA"/>
    <w:multiLevelType w:val="hybridMultilevel"/>
    <w:tmpl w:val="7F5A33EC"/>
    <w:lvl w:ilvl="0" w:tplc="FDB00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0B9"/>
    <w:multiLevelType w:val="hybridMultilevel"/>
    <w:tmpl w:val="FA367020"/>
    <w:lvl w:ilvl="0" w:tplc="2D1E56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E5646ED"/>
    <w:multiLevelType w:val="hybridMultilevel"/>
    <w:tmpl w:val="3A3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1302195"/>
    <w:multiLevelType w:val="hybridMultilevel"/>
    <w:tmpl w:val="50C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3126D"/>
    <w:multiLevelType w:val="hybridMultilevel"/>
    <w:tmpl w:val="8F0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E2DC9"/>
    <w:multiLevelType w:val="hybridMultilevel"/>
    <w:tmpl w:val="51D2402C"/>
    <w:lvl w:ilvl="0" w:tplc="93B88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06D29"/>
    <w:multiLevelType w:val="hybridMultilevel"/>
    <w:tmpl w:val="273695DE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02B33"/>
    <w:multiLevelType w:val="hybridMultilevel"/>
    <w:tmpl w:val="0428C44A"/>
    <w:lvl w:ilvl="0" w:tplc="FE34A4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7"/>
  </w:num>
  <w:num w:numId="11">
    <w:abstractNumId w:val="15"/>
  </w:num>
  <w:num w:numId="12">
    <w:abstractNumId w:val="5"/>
  </w:num>
  <w:num w:numId="13">
    <w:abstractNumId w:val="25"/>
  </w:num>
  <w:num w:numId="14">
    <w:abstractNumId w:val="13"/>
  </w:num>
  <w:num w:numId="15">
    <w:abstractNumId w:val="0"/>
  </w:num>
  <w:num w:numId="16">
    <w:abstractNumId w:val="1"/>
  </w:num>
  <w:num w:numId="17">
    <w:abstractNumId w:val="27"/>
  </w:num>
  <w:num w:numId="18">
    <w:abstractNumId w:val="4"/>
  </w:num>
  <w:num w:numId="19">
    <w:abstractNumId w:val="26"/>
  </w:num>
  <w:num w:numId="20">
    <w:abstractNumId w:val="10"/>
  </w:num>
  <w:num w:numId="21">
    <w:abstractNumId w:val="11"/>
  </w:num>
  <w:num w:numId="22">
    <w:abstractNumId w:val="14"/>
  </w:num>
  <w:num w:numId="23">
    <w:abstractNumId w:val="2"/>
  </w:num>
  <w:num w:numId="24">
    <w:abstractNumId w:val="8"/>
  </w:num>
  <w:num w:numId="25">
    <w:abstractNumId w:val="16"/>
  </w:num>
  <w:num w:numId="26">
    <w:abstractNumId w:val="23"/>
  </w:num>
  <w:num w:numId="27">
    <w:abstractNumId w:val="28"/>
  </w:num>
  <w:num w:numId="28">
    <w:abstractNumId w:val="20"/>
  </w:num>
  <w:num w:numId="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3B94"/>
    <w:rsid w:val="0010183C"/>
    <w:rsid w:val="00107BC4"/>
    <w:rsid w:val="001116CC"/>
    <w:rsid w:val="00112E44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7E80"/>
    <w:rsid w:val="001A23CE"/>
    <w:rsid w:val="001A3A61"/>
    <w:rsid w:val="001B417B"/>
    <w:rsid w:val="001D3F12"/>
    <w:rsid w:val="001D648F"/>
    <w:rsid w:val="001D753B"/>
    <w:rsid w:val="00202336"/>
    <w:rsid w:val="002255C4"/>
    <w:rsid w:val="002340BF"/>
    <w:rsid w:val="00236466"/>
    <w:rsid w:val="00241C39"/>
    <w:rsid w:val="002468E7"/>
    <w:rsid w:val="002526CD"/>
    <w:rsid w:val="00262840"/>
    <w:rsid w:val="00263552"/>
    <w:rsid w:val="00271385"/>
    <w:rsid w:val="00287326"/>
    <w:rsid w:val="002909BD"/>
    <w:rsid w:val="002D344A"/>
    <w:rsid w:val="002D6529"/>
    <w:rsid w:val="002E0C8C"/>
    <w:rsid w:val="002F157C"/>
    <w:rsid w:val="002F2757"/>
    <w:rsid w:val="00324C7F"/>
    <w:rsid w:val="00333685"/>
    <w:rsid w:val="00334E94"/>
    <w:rsid w:val="0034157E"/>
    <w:rsid w:val="0035760E"/>
    <w:rsid w:val="00360485"/>
    <w:rsid w:val="003656C1"/>
    <w:rsid w:val="003B0E6F"/>
    <w:rsid w:val="003B1CF0"/>
    <w:rsid w:val="003B4B83"/>
    <w:rsid w:val="003B75C3"/>
    <w:rsid w:val="003C7408"/>
    <w:rsid w:val="003E7790"/>
    <w:rsid w:val="003F719A"/>
    <w:rsid w:val="00415D7A"/>
    <w:rsid w:val="004226EB"/>
    <w:rsid w:val="0042706B"/>
    <w:rsid w:val="00437D09"/>
    <w:rsid w:val="00440837"/>
    <w:rsid w:val="00452331"/>
    <w:rsid w:val="00452375"/>
    <w:rsid w:val="00465330"/>
    <w:rsid w:val="004665D2"/>
    <w:rsid w:val="00466B3A"/>
    <w:rsid w:val="004708CF"/>
    <w:rsid w:val="0047188B"/>
    <w:rsid w:val="00473902"/>
    <w:rsid w:val="00473D64"/>
    <w:rsid w:val="00475A93"/>
    <w:rsid w:val="004762F1"/>
    <w:rsid w:val="004766F6"/>
    <w:rsid w:val="00481D47"/>
    <w:rsid w:val="0049002F"/>
    <w:rsid w:val="004A2571"/>
    <w:rsid w:val="004B632B"/>
    <w:rsid w:val="004C4CFB"/>
    <w:rsid w:val="004E2BF8"/>
    <w:rsid w:val="004E56CD"/>
    <w:rsid w:val="004E7F70"/>
    <w:rsid w:val="004F0752"/>
    <w:rsid w:val="004F38E3"/>
    <w:rsid w:val="00500B1F"/>
    <w:rsid w:val="00501E2B"/>
    <w:rsid w:val="00515AD7"/>
    <w:rsid w:val="00520A24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C648F"/>
    <w:rsid w:val="005D288E"/>
    <w:rsid w:val="005D2DDE"/>
    <w:rsid w:val="005E117D"/>
    <w:rsid w:val="005F19FE"/>
    <w:rsid w:val="00607E3B"/>
    <w:rsid w:val="0062047C"/>
    <w:rsid w:val="0062238A"/>
    <w:rsid w:val="006247AE"/>
    <w:rsid w:val="006263F3"/>
    <w:rsid w:val="0065541C"/>
    <w:rsid w:val="00656AF3"/>
    <w:rsid w:val="0066469D"/>
    <w:rsid w:val="0066498F"/>
    <w:rsid w:val="006774A2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30A5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4EB4"/>
    <w:rsid w:val="00783FBE"/>
    <w:rsid w:val="00786011"/>
    <w:rsid w:val="007C0B97"/>
    <w:rsid w:val="007D48E9"/>
    <w:rsid w:val="008043FA"/>
    <w:rsid w:val="008056A6"/>
    <w:rsid w:val="008159F5"/>
    <w:rsid w:val="00815A19"/>
    <w:rsid w:val="0081642E"/>
    <w:rsid w:val="00832CE2"/>
    <w:rsid w:val="00833628"/>
    <w:rsid w:val="00835D2E"/>
    <w:rsid w:val="00843C0A"/>
    <w:rsid w:val="00844CF7"/>
    <w:rsid w:val="00846365"/>
    <w:rsid w:val="00856218"/>
    <w:rsid w:val="00872813"/>
    <w:rsid w:val="0087383B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E6862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AF732A"/>
    <w:rsid w:val="00B116DE"/>
    <w:rsid w:val="00B36916"/>
    <w:rsid w:val="00B36A49"/>
    <w:rsid w:val="00B40C89"/>
    <w:rsid w:val="00B45B94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123AB"/>
    <w:rsid w:val="00C146E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A11B3"/>
    <w:rsid w:val="00DA4E41"/>
    <w:rsid w:val="00DB781D"/>
    <w:rsid w:val="00DD4E4B"/>
    <w:rsid w:val="00DE426B"/>
    <w:rsid w:val="00DF0A3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436A"/>
    <w:rsid w:val="00E546EB"/>
    <w:rsid w:val="00E54A13"/>
    <w:rsid w:val="00E54DC7"/>
    <w:rsid w:val="00E74D62"/>
    <w:rsid w:val="00E815C1"/>
    <w:rsid w:val="00E966AA"/>
    <w:rsid w:val="00EA24D7"/>
    <w:rsid w:val="00EA469D"/>
    <w:rsid w:val="00EC0675"/>
    <w:rsid w:val="00EC4D66"/>
    <w:rsid w:val="00ED2980"/>
    <w:rsid w:val="00EF053C"/>
    <w:rsid w:val="00F04BC9"/>
    <w:rsid w:val="00F057E5"/>
    <w:rsid w:val="00F06EE4"/>
    <w:rsid w:val="00F27E57"/>
    <w:rsid w:val="00F34452"/>
    <w:rsid w:val="00F35C69"/>
    <w:rsid w:val="00F36743"/>
    <w:rsid w:val="00F375DF"/>
    <w:rsid w:val="00F4221C"/>
    <w:rsid w:val="00F46939"/>
    <w:rsid w:val="00F5194E"/>
    <w:rsid w:val="00F76540"/>
    <w:rsid w:val="00F813D5"/>
    <w:rsid w:val="00F9675A"/>
    <w:rsid w:val="00FA47BD"/>
    <w:rsid w:val="00FA7238"/>
    <w:rsid w:val="00FB0D88"/>
    <w:rsid w:val="00FB6C1E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0" w:qFormat="1"/>
    <w:lsdException w:name="page number" w:uiPriority="0" w:unhideWhenUsed="0"/>
    <w:lsdException w:name="endnote text" w:uiPriority="0"/>
    <w:lsdException w:name="Lis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Typewriter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632B"/>
    <w:pPr>
      <w:keepNext/>
      <w:keepLine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375D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F2AD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32B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32B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D032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b">
    <w:name w:val="Название Знак"/>
    <w:link w:val="afa"/>
    <w:uiPriority w:val="99"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character" w:customStyle="1" w:styleId="30">
    <w:name w:val="Заголовок 3 Знак"/>
    <w:link w:val="3"/>
    <w:uiPriority w:val="9"/>
    <w:rsid w:val="004B632B"/>
    <w:rPr>
      <w:rFonts w:ascii="Times New Roman" w:eastAsia="Times New Roman" w:hAnsi="Times New Roman"/>
      <w:b/>
      <w:bCs/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4B632B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4B632B"/>
    <w:rPr>
      <w:rFonts w:ascii="Cambria" w:eastAsia="Times New Roman" w:hAnsi="Cambria"/>
      <w:i/>
      <w:iCs/>
      <w:color w:val="404040"/>
      <w:lang w:eastAsia="en-US"/>
    </w:rPr>
  </w:style>
  <w:style w:type="paragraph" w:styleId="afd">
    <w:name w:val="TOC Heading"/>
    <w:basedOn w:val="1"/>
    <w:next w:val="a"/>
    <w:uiPriority w:val="39"/>
    <w:unhideWhenUsed/>
    <w:qFormat/>
    <w:rsid w:val="004B632B"/>
    <w:pPr>
      <w:keepLines/>
      <w:spacing w:before="480" w:after="24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character" w:customStyle="1" w:styleId="r">
    <w:name w:val="r"/>
    <w:rsid w:val="004B632B"/>
  </w:style>
  <w:style w:type="paragraph" w:styleId="15">
    <w:name w:val="toc 1"/>
    <w:basedOn w:val="a"/>
    <w:next w:val="a"/>
    <w:autoRedefine/>
    <w:uiPriority w:val="39"/>
    <w:unhideWhenUsed/>
    <w:rsid w:val="004B632B"/>
    <w:pPr>
      <w:spacing w:after="100" w:line="240" w:lineRule="auto"/>
    </w:pPr>
    <w:rPr>
      <w:rFonts w:ascii="Times New Roman" w:eastAsia="Calibri" w:hAnsi="Times New Roman" w:cs="Times New Roman"/>
      <w:sz w:val="28"/>
    </w:rPr>
  </w:style>
  <w:style w:type="paragraph" w:styleId="26">
    <w:name w:val="toc 2"/>
    <w:basedOn w:val="a"/>
    <w:next w:val="a"/>
    <w:autoRedefine/>
    <w:uiPriority w:val="39"/>
    <w:unhideWhenUsed/>
    <w:rsid w:val="004B632B"/>
    <w:pPr>
      <w:spacing w:after="100" w:line="240" w:lineRule="auto"/>
      <w:ind w:left="220"/>
    </w:pPr>
    <w:rPr>
      <w:rFonts w:ascii="Times New Roman" w:eastAsia="Calibri" w:hAnsi="Times New Roman" w:cs="Times New Roman"/>
      <w:sz w:val="28"/>
    </w:rPr>
  </w:style>
  <w:style w:type="paragraph" w:styleId="33">
    <w:name w:val="toc 3"/>
    <w:basedOn w:val="a"/>
    <w:next w:val="a"/>
    <w:autoRedefine/>
    <w:uiPriority w:val="39"/>
    <w:unhideWhenUsed/>
    <w:rsid w:val="004B632B"/>
    <w:pPr>
      <w:spacing w:after="100" w:line="240" w:lineRule="auto"/>
      <w:ind w:left="440"/>
    </w:pPr>
    <w:rPr>
      <w:rFonts w:ascii="Times New Roman" w:eastAsia="Calibri" w:hAnsi="Times New Roman" w:cs="Times New Roman"/>
      <w:sz w:val="28"/>
    </w:rPr>
  </w:style>
  <w:style w:type="table" w:customStyle="1" w:styleId="100">
    <w:name w:val="Сетка таблицы10"/>
    <w:basedOn w:val="a1"/>
    <w:next w:val="af2"/>
    <w:uiPriority w:val="59"/>
    <w:rsid w:val="004B6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4B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B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B632B"/>
  </w:style>
  <w:style w:type="table" w:customStyle="1" w:styleId="41">
    <w:name w:val="Сетка таблицы41"/>
    <w:basedOn w:val="a1"/>
    <w:next w:val="af2"/>
    <w:uiPriority w:val="59"/>
    <w:rsid w:val="004B63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rsid w:val="004B632B"/>
  </w:style>
  <w:style w:type="paragraph" w:styleId="afe">
    <w:name w:val="footnote text"/>
    <w:basedOn w:val="a"/>
    <w:link w:val="aff"/>
    <w:uiPriority w:val="99"/>
    <w:semiHidden/>
    <w:unhideWhenUsed/>
    <w:rsid w:val="004B63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4B632B"/>
    <w:rPr>
      <w:rFonts w:ascii="Calibri" w:eastAsia="Calibri" w:hAnsi="Calibri"/>
      <w:lang w:eastAsia="en-US"/>
    </w:rPr>
  </w:style>
  <w:style w:type="character" w:styleId="aff0">
    <w:name w:val="footnote reference"/>
    <w:uiPriority w:val="99"/>
    <w:semiHidden/>
    <w:unhideWhenUsed/>
    <w:rsid w:val="004B632B"/>
    <w:rPr>
      <w:vertAlign w:val="superscript"/>
    </w:rPr>
  </w:style>
  <w:style w:type="table" w:customStyle="1" w:styleId="16">
    <w:name w:val="Сетка таблицы1"/>
    <w:basedOn w:val="a1"/>
    <w:next w:val="af2"/>
    <w:uiPriority w:val="59"/>
    <w:rsid w:val="004B63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2"/>
    <w:uiPriority w:val="59"/>
    <w:rsid w:val="004B63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2"/>
    <w:uiPriority w:val="59"/>
    <w:rsid w:val="004B6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2"/>
    <w:uiPriority w:val="59"/>
    <w:rsid w:val="004B6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4B6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rsid w:val="004B632B"/>
    <w:rPr>
      <w:rFonts w:ascii="Courier New" w:eastAsia="Times New Roman" w:hAnsi="Courier New" w:cs="Courier New"/>
    </w:rPr>
  </w:style>
  <w:style w:type="paragraph" w:styleId="aff1">
    <w:name w:val="caption"/>
    <w:basedOn w:val="a"/>
    <w:next w:val="a"/>
    <w:unhideWhenUsed/>
    <w:qFormat/>
    <w:rsid w:val="004B632B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customStyle="1" w:styleId="Standard">
    <w:name w:val="Standard"/>
    <w:rsid w:val="004B632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4B632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4B632B"/>
  </w:style>
  <w:style w:type="character" w:customStyle="1" w:styleId="WW8Num1z1">
    <w:name w:val="WW8Num1z1"/>
    <w:rsid w:val="004B632B"/>
  </w:style>
  <w:style w:type="character" w:customStyle="1" w:styleId="WW8Num1z2">
    <w:name w:val="WW8Num1z2"/>
    <w:rsid w:val="004B632B"/>
  </w:style>
  <w:style w:type="character" w:customStyle="1" w:styleId="WW8Num1z3">
    <w:name w:val="WW8Num1z3"/>
    <w:rsid w:val="004B632B"/>
  </w:style>
  <w:style w:type="character" w:customStyle="1" w:styleId="WW8Num1z4">
    <w:name w:val="WW8Num1z4"/>
    <w:rsid w:val="004B632B"/>
  </w:style>
  <w:style w:type="character" w:customStyle="1" w:styleId="WW8Num1z5">
    <w:name w:val="WW8Num1z5"/>
    <w:rsid w:val="004B632B"/>
  </w:style>
  <w:style w:type="character" w:customStyle="1" w:styleId="WW8Num1z6">
    <w:name w:val="WW8Num1z6"/>
    <w:rsid w:val="004B632B"/>
  </w:style>
  <w:style w:type="character" w:customStyle="1" w:styleId="WW8Num1z7">
    <w:name w:val="WW8Num1z7"/>
    <w:rsid w:val="004B632B"/>
  </w:style>
  <w:style w:type="character" w:customStyle="1" w:styleId="WW8Num1z8">
    <w:name w:val="WW8Num1z8"/>
    <w:rsid w:val="004B632B"/>
  </w:style>
  <w:style w:type="character" w:customStyle="1" w:styleId="WW8Num2z0">
    <w:name w:val="WW8Num2z0"/>
    <w:rsid w:val="004B632B"/>
  </w:style>
  <w:style w:type="character" w:customStyle="1" w:styleId="WW8Num2z1">
    <w:name w:val="WW8Num2z1"/>
    <w:rsid w:val="004B632B"/>
  </w:style>
  <w:style w:type="character" w:customStyle="1" w:styleId="WW8Num2z2">
    <w:name w:val="WW8Num2z2"/>
    <w:rsid w:val="004B632B"/>
  </w:style>
  <w:style w:type="character" w:customStyle="1" w:styleId="WW8Num2z3">
    <w:name w:val="WW8Num2z3"/>
    <w:rsid w:val="004B632B"/>
  </w:style>
  <w:style w:type="character" w:customStyle="1" w:styleId="WW8Num2z4">
    <w:name w:val="WW8Num2z4"/>
    <w:rsid w:val="004B632B"/>
  </w:style>
  <w:style w:type="character" w:customStyle="1" w:styleId="WW8Num2z5">
    <w:name w:val="WW8Num2z5"/>
    <w:rsid w:val="004B632B"/>
  </w:style>
  <w:style w:type="character" w:customStyle="1" w:styleId="WW8Num2z6">
    <w:name w:val="WW8Num2z6"/>
    <w:rsid w:val="004B632B"/>
  </w:style>
  <w:style w:type="character" w:customStyle="1" w:styleId="WW8Num2z7">
    <w:name w:val="WW8Num2z7"/>
    <w:rsid w:val="004B632B"/>
  </w:style>
  <w:style w:type="character" w:customStyle="1" w:styleId="WW8Num2z8">
    <w:name w:val="WW8Num2z8"/>
    <w:rsid w:val="004B632B"/>
  </w:style>
  <w:style w:type="character" w:customStyle="1" w:styleId="WW8Num3z0">
    <w:name w:val="WW8Num3z0"/>
    <w:rsid w:val="004B632B"/>
    <w:rPr>
      <w:rFonts w:ascii="Wingdings" w:hAnsi="Wingdings" w:cs="Wingdings" w:hint="default"/>
    </w:rPr>
  </w:style>
  <w:style w:type="character" w:customStyle="1" w:styleId="WW8Num3z1">
    <w:name w:val="WW8Num3z1"/>
    <w:rsid w:val="004B632B"/>
    <w:rPr>
      <w:rFonts w:ascii="Courier New" w:hAnsi="Courier New" w:cs="Courier New" w:hint="default"/>
    </w:rPr>
  </w:style>
  <w:style w:type="character" w:customStyle="1" w:styleId="WW8Num3z3">
    <w:name w:val="WW8Num3z3"/>
    <w:rsid w:val="004B632B"/>
    <w:rPr>
      <w:rFonts w:ascii="Symbol" w:hAnsi="Symbol" w:cs="Symbol" w:hint="default"/>
    </w:rPr>
  </w:style>
  <w:style w:type="character" w:customStyle="1" w:styleId="WW8Num4z0">
    <w:name w:val="WW8Num4z0"/>
    <w:rsid w:val="004B632B"/>
    <w:rPr>
      <w:rFonts w:ascii="Wingdings" w:hAnsi="Wingdings" w:cs="Wingdings" w:hint="default"/>
    </w:rPr>
  </w:style>
  <w:style w:type="character" w:customStyle="1" w:styleId="WW8Num4z1">
    <w:name w:val="WW8Num4z1"/>
    <w:rsid w:val="004B632B"/>
    <w:rPr>
      <w:rFonts w:ascii="Courier New" w:hAnsi="Courier New" w:cs="Courier New" w:hint="default"/>
    </w:rPr>
  </w:style>
  <w:style w:type="character" w:customStyle="1" w:styleId="WW8Num4z3">
    <w:name w:val="WW8Num4z3"/>
    <w:rsid w:val="004B632B"/>
    <w:rPr>
      <w:rFonts w:ascii="Symbol" w:hAnsi="Symbol" w:cs="Symbol" w:hint="default"/>
    </w:rPr>
  </w:style>
  <w:style w:type="character" w:customStyle="1" w:styleId="WW8Num5z0">
    <w:name w:val="WW8Num5z0"/>
    <w:rsid w:val="004B632B"/>
    <w:rPr>
      <w:rFonts w:ascii="Wingdings" w:hAnsi="Wingdings" w:cs="Wingdings" w:hint="default"/>
    </w:rPr>
  </w:style>
  <w:style w:type="character" w:customStyle="1" w:styleId="WW8Num5z1">
    <w:name w:val="WW8Num5z1"/>
    <w:rsid w:val="004B632B"/>
    <w:rPr>
      <w:rFonts w:ascii="Courier New" w:hAnsi="Courier New" w:cs="Courier New" w:hint="default"/>
    </w:rPr>
  </w:style>
  <w:style w:type="character" w:customStyle="1" w:styleId="WW8Num5z3">
    <w:name w:val="WW8Num5z3"/>
    <w:rsid w:val="004B632B"/>
    <w:rPr>
      <w:rFonts w:ascii="Symbol" w:hAnsi="Symbol" w:cs="Symbol" w:hint="default"/>
    </w:rPr>
  </w:style>
  <w:style w:type="character" w:customStyle="1" w:styleId="WW8Num6z0">
    <w:name w:val="WW8Num6z0"/>
    <w:rsid w:val="004B632B"/>
    <w:rPr>
      <w:rFonts w:ascii="Wingdings" w:hAnsi="Wingdings" w:cs="Wingdings" w:hint="default"/>
    </w:rPr>
  </w:style>
  <w:style w:type="character" w:customStyle="1" w:styleId="WW8Num6z1">
    <w:name w:val="WW8Num6z1"/>
    <w:rsid w:val="004B632B"/>
    <w:rPr>
      <w:rFonts w:ascii="Courier New" w:hAnsi="Courier New" w:cs="Courier New" w:hint="default"/>
    </w:rPr>
  </w:style>
  <w:style w:type="character" w:customStyle="1" w:styleId="WW8Num6z3">
    <w:name w:val="WW8Num6z3"/>
    <w:rsid w:val="004B632B"/>
    <w:rPr>
      <w:rFonts w:ascii="Symbol" w:hAnsi="Symbol" w:cs="Symbol" w:hint="default"/>
    </w:rPr>
  </w:style>
  <w:style w:type="character" w:customStyle="1" w:styleId="WW8Num7z0">
    <w:name w:val="WW8Num7z0"/>
    <w:rsid w:val="004B632B"/>
    <w:rPr>
      <w:rFonts w:ascii="Wingdings" w:hAnsi="Wingdings" w:cs="Wingdings" w:hint="default"/>
    </w:rPr>
  </w:style>
  <w:style w:type="character" w:customStyle="1" w:styleId="WW8Num7z1">
    <w:name w:val="WW8Num7z1"/>
    <w:rsid w:val="004B632B"/>
    <w:rPr>
      <w:rFonts w:ascii="Courier New" w:hAnsi="Courier New" w:cs="Courier New" w:hint="default"/>
    </w:rPr>
  </w:style>
  <w:style w:type="character" w:customStyle="1" w:styleId="WW8Num7z3">
    <w:name w:val="WW8Num7z3"/>
    <w:rsid w:val="004B632B"/>
    <w:rPr>
      <w:rFonts w:ascii="Symbol" w:hAnsi="Symbol" w:cs="Symbol" w:hint="default"/>
    </w:rPr>
  </w:style>
  <w:style w:type="character" w:customStyle="1" w:styleId="WW8Num8z0">
    <w:name w:val="WW8Num8z0"/>
    <w:rsid w:val="004B632B"/>
    <w:rPr>
      <w:rFonts w:ascii="Wingdings" w:hAnsi="Wingdings" w:cs="Wingdings" w:hint="default"/>
    </w:rPr>
  </w:style>
  <w:style w:type="character" w:customStyle="1" w:styleId="WW8Num8z1">
    <w:name w:val="WW8Num8z1"/>
    <w:rsid w:val="004B632B"/>
    <w:rPr>
      <w:rFonts w:ascii="Courier New" w:hAnsi="Courier New" w:cs="Courier New" w:hint="default"/>
    </w:rPr>
  </w:style>
  <w:style w:type="character" w:customStyle="1" w:styleId="WW8Num8z3">
    <w:name w:val="WW8Num8z3"/>
    <w:rsid w:val="004B632B"/>
    <w:rPr>
      <w:rFonts w:ascii="Symbol" w:hAnsi="Symbol" w:cs="Symbol" w:hint="default"/>
    </w:rPr>
  </w:style>
  <w:style w:type="character" w:customStyle="1" w:styleId="WW8Num9z0">
    <w:name w:val="WW8Num9z0"/>
    <w:rsid w:val="004B632B"/>
    <w:rPr>
      <w:rFonts w:hint="default"/>
    </w:rPr>
  </w:style>
  <w:style w:type="character" w:customStyle="1" w:styleId="WW8Num9z1">
    <w:name w:val="WW8Num9z1"/>
    <w:rsid w:val="004B632B"/>
  </w:style>
  <w:style w:type="character" w:customStyle="1" w:styleId="WW8Num9z2">
    <w:name w:val="WW8Num9z2"/>
    <w:rsid w:val="004B632B"/>
  </w:style>
  <w:style w:type="character" w:customStyle="1" w:styleId="WW8Num9z3">
    <w:name w:val="WW8Num9z3"/>
    <w:rsid w:val="004B632B"/>
  </w:style>
  <w:style w:type="character" w:customStyle="1" w:styleId="WW8Num9z4">
    <w:name w:val="WW8Num9z4"/>
    <w:rsid w:val="004B632B"/>
  </w:style>
  <w:style w:type="character" w:customStyle="1" w:styleId="WW8Num9z5">
    <w:name w:val="WW8Num9z5"/>
    <w:rsid w:val="004B632B"/>
  </w:style>
  <w:style w:type="character" w:customStyle="1" w:styleId="WW8Num9z6">
    <w:name w:val="WW8Num9z6"/>
    <w:rsid w:val="004B632B"/>
  </w:style>
  <w:style w:type="character" w:customStyle="1" w:styleId="WW8Num9z7">
    <w:name w:val="WW8Num9z7"/>
    <w:rsid w:val="004B632B"/>
  </w:style>
  <w:style w:type="character" w:customStyle="1" w:styleId="WW8Num9z8">
    <w:name w:val="WW8Num9z8"/>
    <w:rsid w:val="004B632B"/>
  </w:style>
  <w:style w:type="character" w:customStyle="1" w:styleId="WW8Num10z0">
    <w:name w:val="WW8Num10z0"/>
    <w:rsid w:val="004B632B"/>
    <w:rPr>
      <w:rFonts w:hint="default"/>
    </w:rPr>
  </w:style>
  <w:style w:type="character" w:customStyle="1" w:styleId="WW8Num10z1">
    <w:name w:val="WW8Num10z1"/>
    <w:rsid w:val="004B632B"/>
  </w:style>
  <w:style w:type="character" w:customStyle="1" w:styleId="WW8Num10z2">
    <w:name w:val="WW8Num10z2"/>
    <w:rsid w:val="004B632B"/>
  </w:style>
  <w:style w:type="character" w:customStyle="1" w:styleId="WW8Num10z3">
    <w:name w:val="WW8Num10z3"/>
    <w:rsid w:val="004B632B"/>
  </w:style>
  <w:style w:type="character" w:customStyle="1" w:styleId="WW8Num10z4">
    <w:name w:val="WW8Num10z4"/>
    <w:rsid w:val="004B632B"/>
  </w:style>
  <w:style w:type="character" w:customStyle="1" w:styleId="WW8Num10z5">
    <w:name w:val="WW8Num10z5"/>
    <w:rsid w:val="004B632B"/>
  </w:style>
  <w:style w:type="character" w:customStyle="1" w:styleId="WW8Num10z6">
    <w:name w:val="WW8Num10z6"/>
    <w:rsid w:val="004B632B"/>
  </w:style>
  <w:style w:type="character" w:customStyle="1" w:styleId="WW8Num10z7">
    <w:name w:val="WW8Num10z7"/>
    <w:rsid w:val="004B632B"/>
  </w:style>
  <w:style w:type="character" w:customStyle="1" w:styleId="WW8Num10z8">
    <w:name w:val="WW8Num10z8"/>
    <w:rsid w:val="004B632B"/>
  </w:style>
  <w:style w:type="character" w:customStyle="1" w:styleId="17">
    <w:name w:val="Основной шрифт абзаца1"/>
    <w:rsid w:val="004B632B"/>
  </w:style>
  <w:style w:type="paragraph" w:customStyle="1" w:styleId="aff2">
    <w:name w:val="Заголовок"/>
    <w:basedOn w:val="a"/>
    <w:next w:val="a6"/>
    <w:rsid w:val="004B632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28">
    <w:name w:val="Основной текст Знак2"/>
    <w:rsid w:val="004B63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List"/>
    <w:basedOn w:val="a6"/>
    <w:rsid w:val="004B632B"/>
    <w:pPr>
      <w:widowControl/>
      <w:suppressAutoHyphens/>
      <w:spacing w:after="120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Указатель1"/>
    <w:basedOn w:val="a"/>
    <w:rsid w:val="004B632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character" w:customStyle="1" w:styleId="19">
    <w:name w:val="Текст выноски Знак1"/>
    <w:rsid w:val="004B632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4">
    <w:name w:val="Содержимое таблицы"/>
    <w:basedOn w:val="a"/>
    <w:rsid w:val="004B63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4B632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4B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rsid w:val="004718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link w:val="aff6"/>
    <w:rsid w:val="0047188B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0F33849C8C3E232DCBF464605FF5BD9574F88872E558F675B81BF6F12CACFCDA7F8109Cq6a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8251-7A40-4B33-83BB-055EA1F6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51</Pages>
  <Words>14142</Words>
  <Characters>80610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23 мая 2014 г. № 3</vt:lpstr>
    </vt:vector>
  </TitlesOfParts>
  <Company/>
  <LinksUpToDate>false</LinksUpToDate>
  <CharactersWithSpaces>94563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23 мая 2014 г. № 3</dc:title>
  <dc:subject/>
  <dc:creator>Пользователь</dc:creator>
  <cp:keywords/>
  <dc:description/>
  <cp:lastModifiedBy>User</cp:lastModifiedBy>
  <cp:revision>48</cp:revision>
  <cp:lastPrinted>2015-11-22T17:24:00Z</cp:lastPrinted>
  <dcterms:created xsi:type="dcterms:W3CDTF">2014-06-20T07:25:00Z</dcterms:created>
  <dcterms:modified xsi:type="dcterms:W3CDTF">2017-08-16T08:28:00Z</dcterms:modified>
</cp:coreProperties>
</file>