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1905B6"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09751E" w:rsidRPr="009A397B" w:rsidRDefault="0009751E" w:rsidP="00CA4664">
                  <w:pPr>
                    <w:pBdr>
                      <w:top w:val="thinThickSmallGap" w:sz="36" w:space="10" w:color="592C63"/>
                      <w:bottom w:val="thickThinSmallGap" w:sz="36" w:space="10" w:color="592C63"/>
                    </w:pBdr>
                    <w:spacing w:after="0" w:line="240" w:lineRule="auto"/>
                    <w:rPr>
                      <w:i/>
                      <w:iCs/>
                      <w:color w:val="FF0000"/>
                      <w:sz w:val="28"/>
                      <w:szCs w:val="28"/>
                    </w:rPr>
                  </w:pPr>
                </w:p>
                <w:p w:rsidR="0009751E" w:rsidRDefault="0009751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3B660E">
                    <w:rPr>
                      <w:b/>
                      <w:bCs/>
                      <w:sz w:val="28"/>
                      <w:szCs w:val="28"/>
                    </w:rPr>
                    <w:t>1</w:t>
                  </w:r>
                  <w:r w:rsidRPr="00CA4664">
                    <w:rPr>
                      <w:b/>
                      <w:bCs/>
                      <w:sz w:val="28"/>
                      <w:szCs w:val="28"/>
                    </w:rPr>
                    <w:t xml:space="preserve"> </w:t>
                  </w:r>
                </w:p>
                <w:p w:rsidR="0009751E" w:rsidRPr="00CA4664" w:rsidRDefault="003B660E"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01 февраля  2019</w:t>
                  </w:r>
                  <w:r w:rsidR="0009751E" w:rsidRPr="00CA4664">
                    <w:rPr>
                      <w:b/>
                      <w:bCs/>
                      <w:sz w:val="28"/>
                      <w:szCs w:val="28"/>
                    </w:rPr>
                    <w:t xml:space="preserve"> год</w:t>
                  </w: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09751E"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09751E" w:rsidRPr="00CA4664" w:rsidRDefault="003B660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01.02.2019</w:t>
                  </w:r>
                </w:p>
                <w:p w:rsidR="0009751E" w:rsidRPr="00BD7969" w:rsidRDefault="0009751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09751E" w:rsidRPr="00CA4664" w:rsidRDefault="0009751E" w:rsidP="00CA4664">
                  <w:pPr>
                    <w:pBdr>
                      <w:top w:val="thinThickSmallGap" w:sz="36" w:space="10" w:color="592C63"/>
                      <w:bottom w:val="thickThinSmallGap" w:sz="36" w:space="10" w:color="592C63"/>
                    </w:pBdr>
                    <w:spacing w:after="16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
                <w:p w:rsidR="0009751E" w:rsidRPr="00CA4664" w:rsidRDefault="0009751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09751E" w:rsidRPr="00CA4664" w:rsidRDefault="0009751E" w:rsidP="00D236AD">
                  <w:pPr>
                    <w:rPr>
                      <w:color w:val="FFFFFF"/>
                      <w:sz w:val="18"/>
                      <w:szCs w:val="18"/>
                    </w:rPr>
                  </w:pPr>
                </w:p>
              </w:txbxContent>
            </v:textbox>
            <w10:wrap type="square" anchorx="margin" anchory="margin"/>
          </v:roundrect>
        </w:pict>
      </w:r>
    </w:p>
    <w:p w:rsidR="00457CB5" w:rsidRPr="009A397B" w:rsidRDefault="001905B6"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1905B6">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1905B6"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3B660E"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lastRenderedPageBreak/>
        <w:t>Российская Федерация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Администрация Трегубовского  сельского поселения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Чудовского района Новгородской области</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ПОСТАНОВЛЕНИЕ</w:t>
      </w:r>
    </w:p>
    <w:p w:rsidR="003B660E" w:rsidRPr="003B660E" w:rsidRDefault="003B660E" w:rsidP="003B660E">
      <w:pPr>
        <w:pStyle w:val="12"/>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от  29.01.2019      №  8</w:t>
      </w:r>
    </w:p>
    <w:p w:rsidR="003B660E" w:rsidRPr="003B660E" w:rsidRDefault="003B660E" w:rsidP="003B660E">
      <w:pPr>
        <w:pStyle w:val="12"/>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д</w:t>
      </w:r>
      <w:proofErr w:type="gramStart"/>
      <w:r w:rsidRPr="003B660E">
        <w:rPr>
          <w:rFonts w:ascii="Times New Roman" w:hAnsi="Times New Roman" w:cs="Times New Roman"/>
          <w:b/>
          <w:bCs/>
          <w:sz w:val="20"/>
          <w:szCs w:val="20"/>
          <w:vertAlign w:val="subscript"/>
        </w:rPr>
        <w:t>.Т</w:t>
      </w:r>
      <w:proofErr w:type="gramEnd"/>
      <w:r w:rsidRPr="003B660E">
        <w:rPr>
          <w:rFonts w:ascii="Times New Roman" w:hAnsi="Times New Roman" w:cs="Times New Roman"/>
          <w:b/>
          <w:bCs/>
          <w:sz w:val="20"/>
          <w:szCs w:val="20"/>
          <w:vertAlign w:val="subscript"/>
        </w:rPr>
        <w:t>регубово</w:t>
      </w:r>
    </w:p>
    <w:p w:rsidR="003B660E" w:rsidRPr="003B660E" w:rsidRDefault="003B660E" w:rsidP="003B660E">
      <w:pPr>
        <w:pStyle w:val="12"/>
        <w:rPr>
          <w:rFonts w:ascii="Times New Roman" w:hAnsi="Times New Roman" w:cs="Times New Roman"/>
          <w:b/>
          <w:bCs/>
          <w:sz w:val="20"/>
          <w:szCs w:val="20"/>
          <w:vertAlign w:val="subscript"/>
        </w:rPr>
      </w:pPr>
    </w:p>
    <w:tbl>
      <w:tblPr>
        <w:tblW w:w="0" w:type="auto"/>
        <w:tblLook w:val="01E0" w:firstRow="1" w:lastRow="1" w:firstColumn="1" w:lastColumn="1" w:noHBand="0" w:noVBand="0"/>
      </w:tblPr>
      <w:tblGrid>
        <w:gridCol w:w="4428"/>
      </w:tblGrid>
      <w:tr w:rsidR="003B660E" w:rsidRPr="003B660E" w:rsidTr="00A50457">
        <w:tc>
          <w:tcPr>
            <w:tcW w:w="4428" w:type="dxa"/>
            <w:shd w:val="clear" w:color="auto" w:fill="auto"/>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Об утверждении стоимости</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
                <w:bCs/>
                <w:sz w:val="24"/>
                <w:szCs w:val="24"/>
                <w:vertAlign w:val="subscript"/>
              </w:rPr>
              <w:t xml:space="preserve"> услуг по погребению</w:t>
            </w:r>
          </w:p>
        </w:tc>
      </w:tr>
    </w:tbl>
    <w:p w:rsidR="003B660E" w:rsidRPr="003B660E" w:rsidRDefault="003B660E" w:rsidP="003B660E">
      <w:pPr>
        <w:pStyle w:val="12"/>
        <w:jc w:val="center"/>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         </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          </w:t>
      </w:r>
      <w:proofErr w:type="gramStart"/>
      <w:r w:rsidRPr="003B660E">
        <w:rPr>
          <w:rFonts w:ascii="Times New Roman" w:hAnsi="Times New Roman" w:cs="Times New Roman"/>
          <w:bCs/>
          <w:sz w:val="24"/>
          <w:szCs w:val="24"/>
          <w:vertAlign w:val="subscript"/>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3 статьи 9, пунктом 1 статьи 10, пунктом 3 статьи 12  Федерального закона от 12 января 1996  № 8-ФЗ «О погребении и похоронном деле», статьей 6 Федерального закона от 19 декабря 2016 года № 444-ФЗ «О внесении изменений в отдельные законодательные</w:t>
      </w:r>
      <w:proofErr w:type="gramEnd"/>
      <w:r w:rsidRPr="003B660E">
        <w:rPr>
          <w:rFonts w:ascii="Times New Roman" w:hAnsi="Times New Roman" w:cs="Times New Roman"/>
          <w:bCs/>
          <w:sz w:val="24"/>
          <w:szCs w:val="24"/>
          <w:vertAlign w:val="subscript"/>
        </w:rPr>
        <w:t xml:space="preserve"> </w:t>
      </w:r>
      <w:proofErr w:type="gramStart"/>
      <w:r w:rsidRPr="003B660E">
        <w:rPr>
          <w:rFonts w:ascii="Times New Roman" w:hAnsi="Times New Roman" w:cs="Times New Roman"/>
          <w:bCs/>
          <w:sz w:val="24"/>
          <w:szCs w:val="24"/>
          <w:vertAlign w:val="subscript"/>
        </w:rPr>
        <w:t>акты Российской Федерации в части изменения порядка индексации выплат, пособий и компенсацией, установленных законодательством Российской Федерации, и приостановлении действия в части 2 статьи 6 Федерального закона «О дополнительных мерах государственной поддержки семей, имеющих детей»,  Постановлением Правительства Российской Федерации от  24.01.2019   №32  "Об утверждении коэффициента индексации выплат, пособий и компенсаций в 2019 году", Уставом Трегубовского  сельского поселения</w:t>
      </w:r>
      <w:proofErr w:type="gramEnd"/>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ПОСТАНОВЛЯЮ:</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1. Утвердить на территории Трегубовского  сельского поселения стоимость услуг, предоставляемых согласно гарантированному перечню услуг по погребению с 01.02.2019 года согласно приложению 1.</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2. </w:t>
      </w:r>
      <w:proofErr w:type="gramStart"/>
      <w:r w:rsidRPr="003B660E">
        <w:rPr>
          <w:rFonts w:ascii="Times New Roman" w:hAnsi="Times New Roman" w:cs="Times New Roman"/>
          <w:bCs/>
          <w:sz w:val="24"/>
          <w:szCs w:val="24"/>
          <w:vertAlign w:val="subscript"/>
        </w:rPr>
        <w:t>Утвердить стоимость услуг, предоставляемых согласно гарантированному перечню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 01.02.2018 года согласно</w:t>
      </w:r>
      <w:proofErr w:type="gramEnd"/>
      <w:r w:rsidRPr="003B660E">
        <w:rPr>
          <w:rFonts w:ascii="Times New Roman" w:hAnsi="Times New Roman" w:cs="Times New Roman"/>
          <w:bCs/>
          <w:sz w:val="24"/>
          <w:szCs w:val="24"/>
          <w:vertAlign w:val="subscript"/>
        </w:rPr>
        <w:t xml:space="preserve"> приложению 2.</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 3. Постановление от 30.01.2018 № 10 «Об утверждении стоимости услуг по погребению», считать утратившим силу.</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4. Опубликовать настоящее постановление в официальном бюллетене Трегубовского сельского поселения «МИГ Трегубово» и   на официальном сайте Администрации Трегубовского  сельского поселения в сети «Интернет».</w:t>
      </w: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ab/>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Глава поселения            С.Б.Алексеев</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Приложение 1</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к постановлению Администрации</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Трегубовского сельского поселения</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 от  29.01.2019     №8 </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СТОИМОСТЬ УСЛУГ,</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предоставляемых согласно гарантированному</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перечню услуг по погребению</w:t>
      </w:r>
    </w:p>
    <w:p w:rsidR="003B660E" w:rsidRPr="003B660E" w:rsidRDefault="003B660E" w:rsidP="003B660E">
      <w:pPr>
        <w:pStyle w:val="12"/>
        <w:jc w:val="center"/>
        <w:rPr>
          <w:rFonts w:ascii="Times New Roman" w:hAnsi="Times New Roman" w:cs="Times New Roman"/>
          <w:b/>
          <w:bCs/>
          <w:sz w:val="24"/>
          <w:szCs w:val="24"/>
          <w:vertAlign w:val="subscri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520"/>
        <w:gridCol w:w="2014"/>
      </w:tblGrid>
      <w:tr w:rsidR="003B660E" w:rsidRPr="003B660E" w:rsidTr="00A50457">
        <w:tc>
          <w:tcPr>
            <w:tcW w:w="4680" w:type="dxa"/>
            <w:tcBorders>
              <w:top w:val="nil"/>
            </w:tcBorders>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Наименование услуги</w:t>
            </w:r>
          </w:p>
        </w:tc>
        <w:tc>
          <w:tcPr>
            <w:tcW w:w="2520" w:type="dxa"/>
            <w:tcBorders>
              <w:top w:val="nil"/>
            </w:tcBorders>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Единица  измерения</w:t>
            </w:r>
          </w:p>
        </w:tc>
        <w:tc>
          <w:tcPr>
            <w:tcW w:w="2014" w:type="dxa"/>
            <w:tcBorders>
              <w:top w:val="nil"/>
            </w:tcBorders>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Стоимость</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(руб.)</w:t>
            </w:r>
          </w:p>
        </w:tc>
      </w:tr>
      <w:tr w:rsidR="003B660E" w:rsidRPr="003B660E" w:rsidTr="00A50457">
        <w:tc>
          <w:tcPr>
            <w:tcW w:w="468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3</w:t>
            </w: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Оформление документов, необходимых для погребения</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61,98</w:t>
            </w:r>
          </w:p>
          <w:p w:rsidR="003B660E" w:rsidRPr="003B660E" w:rsidRDefault="003B660E" w:rsidP="003B660E">
            <w:pPr>
              <w:pStyle w:val="12"/>
              <w:jc w:val="center"/>
              <w:rPr>
                <w:rFonts w:ascii="Times New Roman" w:hAnsi="Times New Roman" w:cs="Times New Roman"/>
                <w:b/>
                <w:bCs/>
                <w:sz w:val="24"/>
                <w:szCs w:val="24"/>
                <w:vertAlign w:val="subscript"/>
              </w:rPr>
            </w:pP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Предоставление гроба, обитого тканью с внутренней стороны, обожженного с внешней стороны</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2023,73</w:t>
            </w: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Доставка гроба и других предметов, необходимых для погребения</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237,75</w:t>
            </w: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lastRenderedPageBreak/>
              <w:t>Перевозка тела (останков) умершего на кладбище</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650,18</w:t>
            </w: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Погребение</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2972,83</w:t>
            </w:r>
          </w:p>
        </w:tc>
      </w:tr>
      <w:tr w:rsidR="003B660E" w:rsidRPr="003B660E" w:rsidTr="00A50457">
        <w:tc>
          <w:tcPr>
            <w:tcW w:w="4680"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Всего</w:t>
            </w:r>
          </w:p>
        </w:tc>
        <w:tc>
          <w:tcPr>
            <w:tcW w:w="2520"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014"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5946,47</w:t>
            </w:r>
          </w:p>
        </w:tc>
      </w:tr>
    </w:tbl>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Приложение 2 </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к постановлению Администрации</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Трегубовского  сельского поселения</w:t>
      </w:r>
    </w:p>
    <w:p w:rsidR="003B660E" w:rsidRPr="003B660E" w:rsidRDefault="003B660E" w:rsidP="003B660E">
      <w:pPr>
        <w:pStyle w:val="12"/>
        <w:jc w:val="right"/>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 от   29.01.2019    № 8 </w:t>
      </w:r>
    </w:p>
    <w:p w:rsidR="003B660E" w:rsidRPr="003B660E" w:rsidRDefault="003B660E" w:rsidP="003B660E">
      <w:pPr>
        <w:pStyle w:val="12"/>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Стоимость гарантированных услуг,</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предоставляемых по погребению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 а также при отсутствии иных лиц, взявших на себя обязанность осуществить погребение умершего</w:t>
      </w:r>
    </w:p>
    <w:p w:rsidR="003B660E" w:rsidRPr="003B660E" w:rsidRDefault="003B660E" w:rsidP="003B660E">
      <w:pPr>
        <w:pStyle w:val="12"/>
        <w:jc w:val="center"/>
        <w:rPr>
          <w:rFonts w:ascii="Times New Roman" w:hAnsi="Times New Roman" w:cs="Times New Roman"/>
          <w:b/>
          <w:bCs/>
          <w:sz w:val="24"/>
          <w:szCs w:val="24"/>
          <w:vertAlign w:val="subscrip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089"/>
        <w:gridCol w:w="2156"/>
      </w:tblGrid>
      <w:tr w:rsidR="003B660E" w:rsidRPr="003B660E" w:rsidTr="00A50457">
        <w:tc>
          <w:tcPr>
            <w:tcW w:w="421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Наименование услуги</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Единица  измерения</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Стоимость</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(руб.)</w:t>
            </w:r>
          </w:p>
          <w:p w:rsidR="003B660E" w:rsidRPr="003B660E" w:rsidRDefault="003B660E" w:rsidP="003B660E">
            <w:pPr>
              <w:pStyle w:val="12"/>
              <w:jc w:val="center"/>
              <w:rPr>
                <w:rFonts w:ascii="Times New Roman" w:hAnsi="Times New Roman" w:cs="Times New Roman"/>
                <w:b/>
                <w:bCs/>
                <w:sz w:val="24"/>
                <w:szCs w:val="24"/>
                <w:vertAlign w:val="subscript"/>
              </w:rPr>
            </w:pPr>
          </w:p>
        </w:tc>
      </w:tr>
      <w:tr w:rsidR="003B660E" w:rsidRPr="003B660E" w:rsidTr="00A50457">
        <w:tc>
          <w:tcPr>
            <w:tcW w:w="421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3</w:t>
            </w:r>
          </w:p>
        </w:tc>
      </w:tr>
      <w:tr w:rsidR="003B660E" w:rsidRPr="003B660E" w:rsidTr="00A50457">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Оформление документов, необходимых для погребения</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61,98</w:t>
            </w:r>
          </w:p>
          <w:p w:rsidR="003B660E" w:rsidRPr="003B660E" w:rsidRDefault="003B660E" w:rsidP="003B660E">
            <w:pPr>
              <w:pStyle w:val="12"/>
              <w:jc w:val="center"/>
              <w:rPr>
                <w:rFonts w:ascii="Times New Roman" w:hAnsi="Times New Roman" w:cs="Times New Roman"/>
                <w:b/>
                <w:bCs/>
                <w:sz w:val="24"/>
                <w:szCs w:val="24"/>
                <w:vertAlign w:val="subscript"/>
              </w:rPr>
            </w:pPr>
          </w:p>
        </w:tc>
      </w:tr>
      <w:tr w:rsidR="003B660E" w:rsidRPr="003B660E" w:rsidTr="00A50457">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Предоставление гроба, обитого тканью с внутренней стороны</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2020,36</w:t>
            </w:r>
          </w:p>
        </w:tc>
      </w:tr>
      <w:tr w:rsidR="003B660E" w:rsidRPr="003B660E" w:rsidTr="00A50457">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Облачение тела</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261,41</w:t>
            </w:r>
          </w:p>
        </w:tc>
      </w:tr>
      <w:tr w:rsidR="003B660E" w:rsidRPr="003B660E" w:rsidTr="00A50457">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Перевозка тела (останков) умершего на кладбище</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650,18</w:t>
            </w:r>
          </w:p>
        </w:tc>
      </w:tr>
      <w:tr w:rsidR="003B660E" w:rsidRPr="003B660E" w:rsidTr="00A50457">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Погребение </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2952,54</w:t>
            </w:r>
          </w:p>
        </w:tc>
      </w:tr>
      <w:tr w:rsidR="003B660E" w:rsidRPr="003B660E" w:rsidTr="00A50457">
        <w:trPr>
          <w:trHeight w:val="459"/>
        </w:trPr>
        <w:tc>
          <w:tcPr>
            <w:tcW w:w="4219" w:type="dxa"/>
          </w:tcPr>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Всего </w:t>
            </w:r>
          </w:p>
        </w:tc>
        <w:tc>
          <w:tcPr>
            <w:tcW w:w="3089"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1 услуга</w:t>
            </w:r>
          </w:p>
        </w:tc>
        <w:tc>
          <w:tcPr>
            <w:tcW w:w="2156" w:type="dxa"/>
          </w:tcPr>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5946,47</w:t>
            </w:r>
          </w:p>
        </w:tc>
      </w:tr>
    </w:tbl>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p>
    <w:p w:rsid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______________________________________</w:t>
      </w: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Российская Федерация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Администрация Трегубовского  сельского поселения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Чудовского района Новгородской области</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ПОСТАНОВЛЕНИЕ</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от    30.01.2019     № 9</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д</w:t>
      </w:r>
      <w:proofErr w:type="gramStart"/>
      <w:r w:rsidRPr="003B660E">
        <w:rPr>
          <w:rFonts w:ascii="Times New Roman" w:hAnsi="Times New Roman" w:cs="Times New Roman"/>
          <w:b/>
          <w:bCs/>
          <w:sz w:val="24"/>
          <w:szCs w:val="24"/>
          <w:vertAlign w:val="subscript"/>
        </w:rPr>
        <w:t>.Т</w:t>
      </w:r>
      <w:proofErr w:type="gramEnd"/>
      <w:r w:rsidRPr="003B660E">
        <w:rPr>
          <w:rFonts w:ascii="Times New Roman" w:hAnsi="Times New Roman" w:cs="Times New Roman"/>
          <w:b/>
          <w:bCs/>
          <w:sz w:val="24"/>
          <w:szCs w:val="24"/>
          <w:vertAlign w:val="subscript"/>
        </w:rPr>
        <w:t>регубово</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lang w:val="de-DE"/>
        </w:rPr>
        <w:t xml:space="preserve">Об </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утверждении</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 Порядка </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осуществ</w:t>
      </w:r>
      <w:r w:rsidRPr="003B660E">
        <w:rPr>
          <w:rFonts w:ascii="Times New Roman" w:hAnsi="Times New Roman" w:cs="Times New Roman"/>
          <w:b/>
          <w:bCs/>
          <w:sz w:val="24"/>
          <w:szCs w:val="24"/>
          <w:vertAlign w:val="subscript"/>
        </w:rPr>
        <w:t>л</w:t>
      </w:r>
      <w:r w:rsidRPr="003B660E">
        <w:rPr>
          <w:rFonts w:ascii="Times New Roman" w:hAnsi="Times New Roman" w:cs="Times New Roman"/>
          <w:b/>
          <w:bCs/>
          <w:sz w:val="24"/>
          <w:szCs w:val="24"/>
          <w:vertAlign w:val="subscript"/>
          <w:lang w:val="de-DE"/>
        </w:rPr>
        <w:t>ения</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бюджетных инвестиций </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в фор</w:t>
      </w:r>
      <w:r w:rsidRPr="003B660E">
        <w:rPr>
          <w:rFonts w:ascii="Times New Roman" w:hAnsi="Times New Roman" w:cs="Times New Roman"/>
          <w:b/>
          <w:bCs/>
          <w:sz w:val="24"/>
          <w:szCs w:val="24"/>
          <w:vertAlign w:val="subscript"/>
        </w:rPr>
        <w:t>-</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lang w:val="de-DE"/>
        </w:rPr>
        <w:t>ме капитальных</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вложений в объекты муниципальной</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собственности </w:t>
      </w:r>
      <w:r w:rsidRPr="003B660E">
        <w:rPr>
          <w:rFonts w:ascii="Times New Roman" w:hAnsi="Times New Roman" w:cs="Times New Roman"/>
          <w:b/>
          <w:bCs/>
          <w:sz w:val="24"/>
          <w:szCs w:val="24"/>
          <w:vertAlign w:val="subscript"/>
        </w:rPr>
        <w:t xml:space="preserve"> Трегу-</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бовского сельского поселения</w:t>
      </w:r>
      <w:r w:rsidRPr="003B660E">
        <w:rPr>
          <w:rFonts w:ascii="Times New Roman" w:hAnsi="Times New Roman" w:cs="Times New Roman"/>
          <w:b/>
          <w:bCs/>
          <w:sz w:val="24"/>
          <w:szCs w:val="24"/>
          <w:vertAlign w:val="subscript"/>
          <w:lang w:val="de-DE"/>
        </w:rPr>
        <w:t xml:space="preserve">, </w:t>
      </w:r>
      <w:r w:rsidRPr="003B660E">
        <w:rPr>
          <w:rFonts w:ascii="Times New Roman" w:hAnsi="Times New Roman" w:cs="Times New Roman"/>
          <w:b/>
          <w:bCs/>
          <w:sz w:val="24"/>
          <w:szCs w:val="24"/>
          <w:vertAlign w:val="subscript"/>
        </w:rPr>
        <w:t xml:space="preserve"> а  также </w:t>
      </w:r>
      <w:r w:rsidRPr="003B660E">
        <w:rPr>
          <w:rFonts w:ascii="Times New Roman" w:hAnsi="Times New Roman" w:cs="Times New Roman"/>
          <w:b/>
          <w:bCs/>
          <w:sz w:val="24"/>
          <w:szCs w:val="24"/>
          <w:vertAlign w:val="subscript"/>
          <w:lang w:val="de-DE"/>
        </w:rPr>
        <w:t>принятия решений о подготовке и</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lang w:val="de-DE"/>
        </w:rPr>
        <w:t>реализации</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 бюджетных</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 инвестиций</w:t>
      </w:r>
      <w:r w:rsidRPr="003B660E">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в</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 указанные</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
          <w:bCs/>
          <w:sz w:val="24"/>
          <w:szCs w:val="24"/>
          <w:vertAlign w:val="subscript"/>
          <w:lang w:val="de-DE"/>
        </w:rPr>
        <w:t xml:space="preserve"> объекты</w:t>
      </w: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lang w:val="de-DE"/>
        </w:rPr>
        <w:t>В соответствии со стать</w:t>
      </w:r>
      <w:r w:rsidRPr="003B660E">
        <w:rPr>
          <w:rFonts w:ascii="Times New Roman" w:hAnsi="Times New Roman" w:cs="Times New Roman"/>
          <w:bCs/>
          <w:sz w:val="24"/>
          <w:szCs w:val="24"/>
          <w:vertAlign w:val="subscript"/>
        </w:rPr>
        <w:t>ей</w:t>
      </w:r>
      <w:r w:rsidRPr="003B660E">
        <w:rPr>
          <w:rFonts w:ascii="Times New Roman" w:hAnsi="Times New Roman" w:cs="Times New Roman"/>
          <w:bCs/>
          <w:sz w:val="24"/>
          <w:szCs w:val="24"/>
          <w:vertAlign w:val="subscript"/>
          <w:lang w:val="de-DE"/>
        </w:rPr>
        <w:t xml:space="preserve"> 79 Бюджетного кодекса Российской Федерации</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ПОСТАНОВЛЯЮ</w:t>
      </w:r>
      <w:proofErr w:type="gramStart"/>
      <w:r w:rsidRPr="003B660E">
        <w:rPr>
          <w:rFonts w:ascii="Times New Roman" w:hAnsi="Times New Roman" w:cs="Times New Roman"/>
          <w:b/>
          <w:bCs/>
          <w:sz w:val="24"/>
          <w:szCs w:val="24"/>
          <w:vertAlign w:val="subscript"/>
        </w:rPr>
        <w:t xml:space="preserve"> :</w:t>
      </w:r>
      <w:proofErr w:type="gramEnd"/>
      <w:r w:rsidRPr="003B660E">
        <w:rPr>
          <w:rFonts w:ascii="Times New Roman" w:hAnsi="Times New Roman" w:cs="Times New Roman"/>
          <w:b/>
          <w:bCs/>
          <w:sz w:val="24"/>
          <w:szCs w:val="24"/>
          <w:vertAlign w:val="subscript"/>
        </w:rPr>
        <w:t xml:space="preserve"> </w:t>
      </w:r>
    </w:p>
    <w:p w:rsidR="003B660E" w:rsidRPr="003B660E" w:rsidRDefault="003B660E" w:rsidP="003B660E">
      <w:pPr>
        <w:pStyle w:val="12"/>
        <w:rPr>
          <w:rFonts w:ascii="Times New Roman" w:hAnsi="Times New Roman" w:cs="Times New Roman"/>
          <w:b/>
          <w:bCs/>
          <w:sz w:val="24"/>
          <w:szCs w:val="24"/>
          <w:vertAlign w:val="subscript"/>
          <w:lang w:val="de-DE"/>
        </w:rPr>
      </w:pPr>
    </w:p>
    <w:p w:rsidR="003B660E" w:rsidRPr="003B660E" w:rsidRDefault="003B660E" w:rsidP="003B660E">
      <w:pPr>
        <w:pStyle w:val="12"/>
        <w:rPr>
          <w:rFonts w:ascii="Times New Roman" w:hAnsi="Times New Roman" w:cs="Times New Roman"/>
          <w:b/>
          <w:bCs/>
          <w:sz w:val="20"/>
          <w:szCs w:val="20"/>
          <w:vertAlign w:val="subscript"/>
          <w:lang w:val="de-DE"/>
        </w:rPr>
      </w:pPr>
      <w:r w:rsidRPr="003B660E">
        <w:rPr>
          <w:rFonts w:ascii="Times New Roman" w:hAnsi="Times New Roman" w:cs="Times New Roman"/>
          <w:b/>
          <w:bCs/>
          <w:sz w:val="20"/>
          <w:szCs w:val="20"/>
          <w:vertAlign w:val="subscript"/>
          <w:lang w:val="de-DE"/>
        </w:rPr>
        <w:t xml:space="preserve">1. Утвердить прилагаемый Порядок осуществления бюджетных инвестиций в форме капитальных вложений в объекты муниципальной собственности </w:t>
      </w:r>
      <w:r w:rsidRPr="003B660E">
        <w:rPr>
          <w:rFonts w:ascii="Times New Roman" w:hAnsi="Times New Roman" w:cs="Times New Roman"/>
          <w:b/>
          <w:bCs/>
          <w:sz w:val="20"/>
          <w:szCs w:val="20"/>
          <w:vertAlign w:val="subscript"/>
        </w:rPr>
        <w:t xml:space="preserve">Трегубовского  </w:t>
      </w:r>
      <w:r w:rsidRPr="003B660E">
        <w:rPr>
          <w:rFonts w:ascii="Times New Roman" w:hAnsi="Times New Roman" w:cs="Times New Roman"/>
          <w:b/>
          <w:bCs/>
          <w:sz w:val="20"/>
          <w:szCs w:val="20"/>
          <w:vertAlign w:val="subscript"/>
          <w:lang w:val="de-DE"/>
        </w:rPr>
        <w:t xml:space="preserve"> сельского поселения, а также принятия решений о подготовке и реализации бюджетных инвестиций в указанные объекты.</w:t>
      </w:r>
    </w:p>
    <w:p w:rsidR="003B660E" w:rsidRPr="003B660E" w:rsidRDefault="003B660E" w:rsidP="003B660E">
      <w:pPr>
        <w:pStyle w:val="12"/>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lastRenderedPageBreak/>
        <w:t xml:space="preserve">          </w:t>
      </w:r>
      <w:r w:rsidRPr="003B660E">
        <w:rPr>
          <w:rFonts w:ascii="Times New Roman" w:hAnsi="Times New Roman" w:cs="Times New Roman"/>
          <w:b/>
          <w:bCs/>
          <w:sz w:val="20"/>
          <w:szCs w:val="20"/>
          <w:vertAlign w:val="subscript"/>
          <w:lang w:val="de-DE"/>
        </w:rPr>
        <w:t>2.</w:t>
      </w:r>
      <w:r w:rsidRPr="003B660E">
        <w:rPr>
          <w:rFonts w:ascii="Times New Roman" w:hAnsi="Times New Roman" w:cs="Times New Roman"/>
          <w:b/>
          <w:bCs/>
          <w:sz w:val="20"/>
          <w:szCs w:val="20"/>
          <w:vertAlign w:val="subscript"/>
        </w:rPr>
        <w:t xml:space="preserve"> Опубликовать постановление в официальном бюллетене «МИГ Трегубово» и разместить на официальном сайте Администрации Трегубовского  сельского поселения.</w:t>
      </w:r>
    </w:p>
    <w:p w:rsidR="003B660E" w:rsidRPr="003B660E" w:rsidRDefault="003B660E" w:rsidP="003B660E">
      <w:pPr>
        <w:pStyle w:val="12"/>
        <w:rPr>
          <w:rFonts w:ascii="Times New Roman" w:hAnsi="Times New Roman" w:cs="Times New Roman"/>
          <w:b/>
          <w:bCs/>
          <w:sz w:val="20"/>
          <w:szCs w:val="20"/>
          <w:vertAlign w:val="subscript"/>
        </w:rPr>
      </w:pP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Глава поселения                                С.Б.Алексеев</w:t>
      </w: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jc w:val="right"/>
        <w:rPr>
          <w:rFonts w:ascii="Times New Roman" w:hAnsi="Times New Roman" w:cs="Times New Roman"/>
          <w:b/>
          <w:bCs/>
          <w:sz w:val="20"/>
          <w:szCs w:val="20"/>
          <w:vertAlign w:val="subscript"/>
        </w:rPr>
      </w:pPr>
    </w:p>
    <w:p w:rsidR="003B660E" w:rsidRPr="003B660E" w:rsidRDefault="003B660E" w:rsidP="003B660E">
      <w:pPr>
        <w:pStyle w:val="12"/>
        <w:jc w:val="right"/>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Утвержден</w:t>
      </w:r>
    </w:p>
    <w:p w:rsidR="003B660E" w:rsidRPr="003B660E" w:rsidRDefault="003B660E" w:rsidP="003B660E">
      <w:pPr>
        <w:pStyle w:val="12"/>
        <w:jc w:val="right"/>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постановлением Администрации</w:t>
      </w:r>
    </w:p>
    <w:p w:rsidR="003B660E" w:rsidRPr="003B660E" w:rsidRDefault="003B660E" w:rsidP="003B660E">
      <w:pPr>
        <w:pStyle w:val="12"/>
        <w:jc w:val="right"/>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Трегубовского  сельского поселения</w:t>
      </w:r>
    </w:p>
    <w:p w:rsidR="003B660E" w:rsidRPr="003B660E" w:rsidRDefault="003B660E" w:rsidP="003B660E">
      <w:pPr>
        <w:pStyle w:val="12"/>
        <w:jc w:val="right"/>
        <w:rPr>
          <w:rFonts w:ascii="Times New Roman" w:hAnsi="Times New Roman" w:cs="Times New Roman"/>
          <w:b/>
          <w:bCs/>
          <w:sz w:val="20"/>
          <w:szCs w:val="20"/>
          <w:vertAlign w:val="subscript"/>
        </w:rPr>
      </w:pPr>
      <w:r w:rsidRPr="003B660E">
        <w:rPr>
          <w:rFonts w:ascii="Times New Roman" w:hAnsi="Times New Roman" w:cs="Times New Roman"/>
          <w:b/>
          <w:bCs/>
          <w:sz w:val="20"/>
          <w:szCs w:val="20"/>
          <w:vertAlign w:val="subscript"/>
        </w:rPr>
        <w:t>от  30.01.2019   № 9</w:t>
      </w: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jc w:val="center"/>
        <w:rPr>
          <w:rFonts w:ascii="Times New Roman" w:hAnsi="Times New Roman" w:cs="Times New Roman"/>
          <w:b/>
          <w:bCs/>
          <w:sz w:val="20"/>
          <w:szCs w:val="20"/>
          <w:vertAlign w:val="subscript"/>
        </w:rPr>
      </w:pPr>
    </w:p>
    <w:p w:rsidR="003B660E" w:rsidRPr="003B660E" w:rsidRDefault="003B660E" w:rsidP="003B660E">
      <w:pPr>
        <w:pStyle w:val="12"/>
        <w:rPr>
          <w:rFonts w:ascii="Times New Roman" w:hAnsi="Times New Roman" w:cs="Times New Roman"/>
          <w:b/>
          <w:bCs/>
          <w:sz w:val="20"/>
          <w:szCs w:val="20"/>
          <w:vertAlign w:val="subscript"/>
          <w:lang w:val="de-DE"/>
        </w:rPr>
      </w:pP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ПОРЯДОК</w:t>
      </w: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ОСУЩЕСТВЛЕНИЯ БЮДЖЕТНЫХ ИНВЕСТИЦИЙ В ФОРМЕ КАПИТАЛЬНЫХ ВЛОЖЕНИЙ В ОБЪЕКТЫ МУНИЦИПАЛЬНОЙ СОБСТВЕННОСТИ</w:t>
      </w:r>
      <w:r w:rsidRPr="003B660E">
        <w:rPr>
          <w:rFonts w:ascii="Times New Roman" w:hAnsi="Times New Roman" w:cs="Times New Roman"/>
          <w:b/>
          <w:bCs/>
          <w:sz w:val="24"/>
          <w:szCs w:val="24"/>
          <w:vertAlign w:val="subscript"/>
        </w:rPr>
        <w:t xml:space="preserve"> ТРЕГУБОВСКОГО  СЕЛЬСКОГО ПОСЕЛЕНИЯ</w:t>
      </w:r>
      <w:r w:rsidRPr="003B660E">
        <w:rPr>
          <w:rFonts w:ascii="Times New Roman" w:hAnsi="Times New Roman" w:cs="Times New Roman"/>
          <w:b/>
          <w:bCs/>
          <w:sz w:val="24"/>
          <w:szCs w:val="24"/>
          <w:vertAlign w:val="subscript"/>
          <w:lang w:val="de-DE"/>
        </w:rPr>
        <w:t>, А ТАКЖЕ ПРИНЯТИЯ РЕШЕНИЙ О ПОДГОТОВКЕ И РЕАЛИЗАЦИИ БЮДЖЕТНЫХ ИНВЕСТИЦИЙ В УКАЗАННЫЕ ОБЪЕКТЫ</w:t>
      </w:r>
    </w:p>
    <w:p w:rsidR="003B660E" w:rsidRPr="003B660E" w:rsidRDefault="003B660E" w:rsidP="003B660E">
      <w:pPr>
        <w:pStyle w:val="12"/>
        <w:jc w:val="both"/>
        <w:rPr>
          <w:rFonts w:ascii="Times New Roman" w:hAnsi="Times New Roman" w:cs="Times New Roman"/>
          <w:b/>
          <w:bCs/>
          <w:sz w:val="24"/>
          <w:szCs w:val="24"/>
          <w:vertAlign w:val="subscript"/>
          <w:lang w:val="de-DE"/>
        </w:rPr>
      </w:pP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I. ОБЩИЕ ПОЛОЖЕНИЯ</w:t>
      </w:r>
    </w:p>
    <w:p w:rsidR="003B660E" w:rsidRPr="003B660E" w:rsidRDefault="003B660E" w:rsidP="003B660E">
      <w:pPr>
        <w:pStyle w:val="12"/>
        <w:jc w:val="both"/>
        <w:rPr>
          <w:rFonts w:ascii="Times New Roman" w:hAnsi="Times New Roman" w:cs="Times New Roman"/>
          <w:b/>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 Настоящий Порядок устанавливает:</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1) порядок принятия решения о подготовке и реализации бюджетных инвестиций за счет средств бюджета </w:t>
      </w:r>
      <w:r w:rsidRPr="003B660E">
        <w:rPr>
          <w:rFonts w:ascii="Times New Roman" w:hAnsi="Times New Roman" w:cs="Times New Roman"/>
          <w:bCs/>
          <w:sz w:val="24"/>
          <w:szCs w:val="24"/>
          <w:vertAlign w:val="subscript"/>
        </w:rPr>
        <w:t>Трегубовского сельского поселения</w:t>
      </w:r>
      <w:r w:rsidRPr="003B660E">
        <w:rPr>
          <w:rFonts w:ascii="Times New Roman" w:hAnsi="Times New Roman" w:cs="Times New Roman"/>
          <w:bCs/>
          <w:sz w:val="24"/>
          <w:szCs w:val="24"/>
          <w:vertAlign w:val="subscript"/>
          <w:lang w:val="de-DE"/>
        </w:rPr>
        <w:t xml:space="preserve"> в объекты капитального строительства </w:t>
      </w:r>
      <w:r w:rsidRPr="003B660E">
        <w:rPr>
          <w:rFonts w:ascii="Times New Roman" w:hAnsi="Times New Roman" w:cs="Times New Roman"/>
          <w:bCs/>
          <w:sz w:val="24"/>
          <w:szCs w:val="24"/>
          <w:vertAlign w:val="subscript"/>
        </w:rPr>
        <w:t>Трегубовского сельского поселения</w:t>
      </w:r>
      <w:r w:rsidRPr="003B660E">
        <w:rPr>
          <w:rFonts w:ascii="Times New Roman" w:hAnsi="Times New Roman" w:cs="Times New Roman"/>
          <w:bCs/>
          <w:sz w:val="24"/>
          <w:szCs w:val="24"/>
          <w:vertAlign w:val="subscript"/>
          <w:lang w:val="de-DE"/>
        </w:rPr>
        <w:t xml:space="preserve"> или в приобретение объектов недвижимого имущества в муниципальную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в форме капитальных вложений в основные средства, находящиеся (которые будут находиться) в муниципальной собственности</w:t>
      </w:r>
      <w:r w:rsidRPr="003B660E">
        <w:rPr>
          <w:rFonts w:ascii="Times New Roman" w:hAnsi="Times New Roman" w:cs="Times New Roman"/>
          <w:bCs/>
          <w:sz w:val="24"/>
          <w:szCs w:val="24"/>
          <w:vertAlign w:val="subscript"/>
        </w:rPr>
        <w:t xml:space="preserve"> 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 порядок осуществления бюджетных инвестиций в форме капитальных вложений в объекты капитального строительства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или в приобретение объектов недвижимого имущества в муниципальную собственность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за счет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Pr="003B660E">
        <w:rPr>
          <w:rFonts w:ascii="Times New Roman" w:hAnsi="Times New Roman" w:cs="Times New Roman"/>
          <w:bCs/>
          <w:sz w:val="24"/>
          <w:szCs w:val="24"/>
          <w:vertAlign w:val="subscript"/>
        </w:rPr>
        <w:t>Трегубовского  сельского поселения</w:t>
      </w:r>
      <w:r w:rsidRPr="003B660E">
        <w:rPr>
          <w:rFonts w:ascii="Times New Roman" w:hAnsi="Times New Roman" w:cs="Times New Roman"/>
          <w:bCs/>
          <w:sz w:val="24"/>
          <w:szCs w:val="24"/>
          <w:vertAlign w:val="subscript"/>
          <w:lang w:val="de-DE"/>
        </w:rPr>
        <w:t xml:space="preserve"> муниципальных контрактов от лица указанных органов, а также порядок заключения соглашений о передаче указанных полномочий;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 порядок принятия решений о предоставлении из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(далее соответственно - объекты,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4) порядок предоставления из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субсидий организациям на осуществление капитальных вложений.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 Под бюджетными инвестициями понимают бюджетные средства, направляемые на создание или увеличение за счет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стоимости муниципального имущества.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 Муниципальный заказчик - орган местного самоуправления (администрация сельского поселения), действующий от имени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 уполномоченный принимать бюджетные обязательства в соответствия с бюджетным законодательством Российской Федерации от имени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и осуществляющий закупки.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порядком в муниципальные программы, в пределах средств, предусмотренных в бюджете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на очередной финансовый год и плановый период на соответствующие цели.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6. Осуществление бюджетных инвестиций за счет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lastRenderedPageBreak/>
        <w:t xml:space="preserve">8. Порядок принятия решений о подготовке и реализации бюджетных инвестиций в объекты капитального строительства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и приобретения объектов недвижимого имущества в муниципальную собственность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II. ПОРЯДОК ПРИНЯТИЯ РЕШЕНИЙ О ПОДГОТОВКЕ И РЕАЛИЗАЦИИ БЮДЖЕТНЫХ ИНВЕСТИЦИЙ</w:t>
      </w:r>
    </w:p>
    <w:p w:rsidR="003B660E" w:rsidRPr="003B660E" w:rsidRDefault="003B660E" w:rsidP="003B660E">
      <w:pPr>
        <w:pStyle w:val="12"/>
        <w:jc w:val="center"/>
        <w:rPr>
          <w:rFonts w:ascii="Times New Roman" w:hAnsi="Times New Roman" w:cs="Times New Roman"/>
          <w:b/>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9. Инициатором подготовки проекта решения о подготовке и реализации бюджетных инвестиций выступает главный распорядитель бюджетных средств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наделенный в установленном порядке полномочиями в соответствующей сфере ведения (далее - главный распорядитель).</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 основных направлений развития, обозначенных в документах стратегического планирования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lang w:val="de-DE"/>
        </w:rPr>
        <w:t xml:space="preserve">- поручений главы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и органов государственной власти </w:t>
      </w:r>
      <w:r w:rsidRPr="003B660E">
        <w:rPr>
          <w:rFonts w:ascii="Times New Roman" w:hAnsi="Times New Roman" w:cs="Times New Roman"/>
          <w:bCs/>
          <w:sz w:val="24"/>
          <w:szCs w:val="24"/>
          <w:vertAlign w:val="subscript"/>
        </w:rPr>
        <w:t>Новгородской области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11.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 настоящее либо планируемое местонахождение объекта;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4) наименование главного распорядителя бюджетных средств и муниципального заказчика;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5) параметры, непосредственно характеризующие объект капитального строительства (объект недвижимого имущества);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6) срок ввода в эксплуатацию (приобретения) объекта;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7) параметры стоимости и финансового обеспечения объекта: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lastRenderedPageBreak/>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16. Главный распорядитель одновременно с проектом решения о подготовке и реализации бюджетных инвестиций представляет:</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III. ПОРЯДОК ОСУЩЕСТВЛЕНИЯ БЮДЖЕТНЫХ ИНВЕСТИЦИЙ</w:t>
      </w:r>
    </w:p>
    <w:p w:rsidR="003B660E" w:rsidRPr="003B660E" w:rsidRDefault="003B660E" w:rsidP="003B660E">
      <w:pPr>
        <w:pStyle w:val="12"/>
        <w:jc w:val="center"/>
        <w:rPr>
          <w:rFonts w:ascii="Times New Roman" w:hAnsi="Times New Roman" w:cs="Times New Roman"/>
          <w:b/>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18. Осуществление бюджетных инвестиций осуществляется в соответствии с нормативными правовыми актами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принятыми в соответствии с разделом 2 настоящего Порядка.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1) муниципальными заказчиками, являющимися получателями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 организациями, которым переданы полномочия муниципального заказчика по заключению и исполнению от имени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от лица органов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муниципальных контрактов.</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w:t>
      </w:r>
      <w:r w:rsidRPr="003B660E">
        <w:rPr>
          <w:rFonts w:ascii="Times New Roman" w:hAnsi="Times New Roman" w:cs="Times New Roman"/>
          <w:bCs/>
          <w:sz w:val="24"/>
          <w:szCs w:val="24"/>
          <w:vertAlign w:val="subscript"/>
          <w:lang w:val="de-DE"/>
        </w:rPr>
        <w:lastRenderedPageBreak/>
        <w:t>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 положения, устанавливающие права и обязанности организации по заключению и исполнению от имени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в лице органов местного самоуправления, муниципальных контрактов;</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 ответственность организации за неисполнение или ненадлежащее исполнение переданных ей полномочий;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4) положения, устанавливающие право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на проведение проверок соблюдения организацией условий, установленных заключенным соглашением о передаче полномочий;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о передаче полномочий, согласованного в соответствии с разделом 2 настоящего Порядка.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25. Операции с бюджетными инвестициями осуществляются в порядке, установленном финансовым органом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для исполнения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и отражаются на лицевых счетах, открываемых в финансовом органе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в установленном им порядке.</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center"/>
        <w:rPr>
          <w:rFonts w:ascii="Times New Roman" w:hAnsi="Times New Roman" w:cs="Times New Roman"/>
          <w:b/>
          <w:bCs/>
          <w:sz w:val="24"/>
          <w:szCs w:val="24"/>
          <w:vertAlign w:val="subscript"/>
          <w:lang w:val="de-DE"/>
        </w:rPr>
      </w:pPr>
      <w:r w:rsidRPr="003B660E">
        <w:rPr>
          <w:rFonts w:ascii="Times New Roman" w:hAnsi="Times New Roman" w:cs="Times New Roman"/>
          <w:b/>
          <w:bCs/>
          <w:sz w:val="24"/>
          <w:szCs w:val="24"/>
          <w:vertAlign w:val="subscript"/>
          <w:lang w:val="de-DE"/>
        </w:rPr>
        <w:t>IV. ПОРЯДОК ПРИНЯТИЯ РЕШЕНИЙ О ПРЕДОСТАВЛЕНИИ СУБСИДИЙ ОРГАНИЗАЦИЯМ НА ОСУЩЕСТВЛЕНИЕ КАПИТАЛЬНЫХ ВЛОЖЕНИЙ</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32. Не допускается при исполнении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33. Субсидия, предоставляемая организациям, не направляется на финансовое обеспечение следующих работ:</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 проведение государственной экспертизы проектной документации и результатов инженерных изысканий;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V. ПОРЯДОК ПРЕДОСТАВЛЕНИЯ СУБСИДИЙ ОРГАНИЗАЦИЯМ НА ОСУЩЕСТВЛЕНИЕ КАПИТАЛЬНЫХ ВЛОЖЕНИЙ</w:t>
      </w:r>
    </w:p>
    <w:p w:rsidR="003B660E" w:rsidRPr="003B660E" w:rsidRDefault="003B660E" w:rsidP="003B660E">
      <w:pPr>
        <w:pStyle w:val="12"/>
        <w:jc w:val="both"/>
        <w:rPr>
          <w:rFonts w:ascii="Times New Roman" w:hAnsi="Times New Roman" w:cs="Times New Roman"/>
          <w:bCs/>
          <w:sz w:val="24"/>
          <w:szCs w:val="24"/>
          <w:vertAlign w:val="subscript"/>
          <w:lang w:val="de-DE"/>
        </w:rPr>
      </w:pP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w:t>
      </w:r>
      <w:r w:rsidRPr="003B660E">
        <w:rPr>
          <w:rFonts w:ascii="Times New Roman" w:hAnsi="Times New Roman" w:cs="Times New Roman"/>
          <w:bCs/>
          <w:sz w:val="24"/>
          <w:szCs w:val="24"/>
          <w:vertAlign w:val="subscript"/>
          <w:lang w:val="de-DE"/>
        </w:rPr>
        <w:lastRenderedPageBreak/>
        <w:t>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лицевого счета по получению и использованию субсидий;</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6) положения, устанавливающие право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на проведение проверок соблюдения организацией условий, установленных заключенным соглашением о предоставлении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10) порядок и сроки представления организацией отчетности об использовании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B660E" w:rsidRPr="003B660E" w:rsidRDefault="003B660E" w:rsidP="003B660E">
      <w:pPr>
        <w:pStyle w:val="12"/>
        <w:jc w:val="both"/>
        <w:rPr>
          <w:rFonts w:ascii="Times New Roman" w:hAnsi="Times New Roman" w:cs="Times New Roman"/>
          <w:bCs/>
          <w:sz w:val="24"/>
          <w:szCs w:val="24"/>
          <w:vertAlign w:val="subscript"/>
          <w:lang w:val="de-DE"/>
        </w:rPr>
      </w:pPr>
      <w:r w:rsidRPr="003B660E">
        <w:rPr>
          <w:rFonts w:ascii="Times New Roman" w:hAnsi="Times New Roman" w:cs="Times New Roman"/>
          <w:bCs/>
          <w:sz w:val="24"/>
          <w:szCs w:val="24"/>
          <w:vertAlign w:val="subscript"/>
          <w:lang w:val="de-DE"/>
        </w:rPr>
        <w:t xml:space="preserve">37. Операции с субсидиями, поступающими организациям, учитываются на отдельных лицевых счетах, открываемых организациям в финансовом органе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 xml:space="preserve"> в порядке, установленном финансовым органом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Pr="003B660E" w:rsidRDefault="003B660E" w:rsidP="003B660E">
      <w:pPr>
        <w:pStyle w:val="12"/>
        <w:jc w:val="both"/>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lang w:val="de-DE"/>
        </w:rPr>
        <w:t xml:space="preserve">38.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sidRPr="003B660E">
        <w:rPr>
          <w:rFonts w:ascii="Times New Roman" w:hAnsi="Times New Roman" w:cs="Times New Roman"/>
          <w:bCs/>
          <w:sz w:val="24"/>
          <w:szCs w:val="24"/>
          <w:vertAlign w:val="subscript"/>
        </w:rPr>
        <w:t>сельского поселения</w:t>
      </w:r>
      <w:r w:rsidRPr="003B660E">
        <w:rPr>
          <w:rFonts w:ascii="Times New Roman" w:hAnsi="Times New Roman" w:cs="Times New Roman"/>
          <w:bCs/>
          <w:sz w:val="24"/>
          <w:szCs w:val="24"/>
          <w:vertAlign w:val="subscript"/>
          <w:lang w:val="de-DE"/>
        </w:rPr>
        <w:t>.</w:t>
      </w:r>
    </w:p>
    <w:p w:rsidR="003B660E" w:rsidRDefault="003B660E" w:rsidP="003B660E">
      <w:pPr>
        <w:pStyle w:val="12"/>
        <w:jc w:val="center"/>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______________________________________</w:t>
      </w:r>
    </w:p>
    <w:p w:rsidR="003B660E" w:rsidRDefault="003B660E" w:rsidP="003B660E">
      <w:pPr>
        <w:pStyle w:val="12"/>
        <w:jc w:val="center"/>
        <w:rPr>
          <w:rFonts w:ascii="Times New Roman" w:hAnsi="Times New Roman" w:cs="Times New Roman"/>
          <w:bCs/>
          <w:sz w:val="20"/>
          <w:szCs w:val="20"/>
          <w:vertAlign w:val="subscript"/>
        </w:rPr>
      </w:pPr>
    </w:p>
    <w:p w:rsidR="003B660E" w:rsidRPr="003B660E" w:rsidRDefault="003B660E" w:rsidP="003B660E">
      <w:pPr>
        <w:pStyle w:val="12"/>
        <w:jc w:val="center"/>
        <w:rPr>
          <w:rFonts w:ascii="Times New Roman" w:hAnsi="Times New Roman" w:cs="Times New Roman"/>
          <w:bCs/>
          <w:sz w:val="20"/>
          <w:szCs w:val="20"/>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Российская   Федерация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Новгородская область  Чудовский район</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Администрация Трегубовского сельского  поселения</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ПОСТАНОВЛЕНИЕ</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lastRenderedPageBreak/>
        <w:t>от  18.02.2019 г.  № 21</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д. Трегубово</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О предоставлении разрешения </w:t>
      </w:r>
      <w:proofErr w:type="gramStart"/>
      <w:r w:rsidRPr="003B660E">
        <w:rPr>
          <w:rFonts w:ascii="Times New Roman" w:hAnsi="Times New Roman" w:cs="Times New Roman"/>
          <w:b/>
          <w:bCs/>
          <w:sz w:val="24"/>
          <w:szCs w:val="24"/>
          <w:vertAlign w:val="subscript"/>
        </w:rPr>
        <w:t>на</w:t>
      </w:r>
      <w:proofErr w:type="gramEnd"/>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отклонение от предельных параметров</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разрешенного строительства, реконструкции</w:t>
      </w: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объектов капитального строительства.</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      На основании ст. 40 Градостроительного кодекса РФ, Положения о порядке организации и проведения </w:t>
      </w:r>
      <w:hyperlink r:id="rId10" w:tooltip="Публичные слушания" w:history="1">
        <w:r w:rsidRPr="003B660E">
          <w:rPr>
            <w:rStyle w:val="af3"/>
            <w:rFonts w:ascii="Times New Roman" w:hAnsi="Times New Roman" w:cs="Times New Roman"/>
            <w:bCs/>
            <w:sz w:val="24"/>
            <w:szCs w:val="24"/>
            <w:vertAlign w:val="subscript"/>
          </w:rPr>
          <w:t>публичных слушаний</w:t>
        </w:r>
      </w:hyperlink>
      <w:r w:rsidRPr="003B660E">
        <w:rPr>
          <w:rFonts w:ascii="Times New Roman" w:hAnsi="Times New Roman" w:cs="Times New Roman"/>
          <w:bCs/>
          <w:sz w:val="24"/>
          <w:szCs w:val="24"/>
          <w:vertAlign w:val="subscript"/>
        </w:rPr>
        <w:t> по вопросам </w:t>
      </w:r>
      <w:hyperlink r:id="rId11" w:tooltip="Градостроительная деятельность" w:history="1">
        <w:r w:rsidRPr="003B660E">
          <w:rPr>
            <w:rStyle w:val="af3"/>
            <w:rFonts w:ascii="Times New Roman" w:hAnsi="Times New Roman" w:cs="Times New Roman"/>
            <w:bCs/>
            <w:sz w:val="24"/>
            <w:szCs w:val="24"/>
            <w:vertAlign w:val="subscript"/>
          </w:rPr>
          <w:t>градостроительной деятельности</w:t>
        </w:r>
      </w:hyperlink>
      <w:r w:rsidRPr="003B660E">
        <w:rPr>
          <w:rFonts w:ascii="Times New Roman" w:hAnsi="Times New Roman" w:cs="Times New Roman"/>
          <w:bCs/>
          <w:sz w:val="24"/>
          <w:szCs w:val="24"/>
          <w:vertAlign w:val="subscript"/>
        </w:rPr>
        <w:t> в Трегубовском сельском поселении, утвержденного решением Совета депутатов Трегубовского сельского поселения от 30.07.2008 № 67</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Cs/>
          <w:sz w:val="24"/>
          <w:szCs w:val="24"/>
          <w:vertAlign w:val="subscript"/>
        </w:rPr>
        <w:t xml:space="preserve"> учитывая заключение комиссии по проведению публичных слушаний по вопросам градостроительства от 14.02.2019 г.</w:t>
      </w:r>
    </w:p>
    <w:p w:rsidR="003B660E" w:rsidRPr="003B660E" w:rsidRDefault="003B660E" w:rsidP="003B660E">
      <w:pPr>
        <w:pStyle w:val="12"/>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ПОСТАНОВЛЯЮ:</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1.Предоставить разрешение на отклонение от предельных параметров разрешенного строительства, реконструкции </w:t>
      </w:r>
      <w:hyperlink r:id="rId12" w:tooltip="Объекты капитального строительства" w:history="1">
        <w:r w:rsidRPr="003B660E">
          <w:rPr>
            <w:rStyle w:val="af3"/>
            <w:rFonts w:ascii="Times New Roman" w:hAnsi="Times New Roman" w:cs="Times New Roman"/>
            <w:bCs/>
            <w:sz w:val="24"/>
            <w:szCs w:val="24"/>
            <w:vertAlign w:val="subscript"/>
          </w:rPr>
          <w:t>объектов капитального строительства</w:t>
        </w:r>
      </w:hyperlink>
      <w:r w:rsidRPr="003B660E">
        <w:rPr>
          <w:rFonts w:ascii="Times New Roman" w:hAnsi="Times New Roman" w:cs="Times New Roman"/>
          <w:bCs/>
          <w:sz w:val="24"/>
          <w:szCs w:val="24"/>
          <w:vertAlign w:val="subscript"/>
        </w:rPr>
        <w:t>, а именно: на отклонение от предельных параметров разрешенного строительства – минимальных отступов от границ </w:t>
      </w:r>
      <w:hyperlink r:id="rId13" w:tooltip="Земельные участки" w:history="1">
        <w:r w:rsidRPr="003B660E">
          <w:rPr>
            <w:rStyle w:val="af3"/>
            <w:rFonts w:ascii="Times New Roman" w:hAnsi="Times New Roman" w:cs="Times New Roman"/>
            <w:bCs/>
            <w:sz w:val="24"/>
            <w:szCs w:val="24"/>
            <w:vertAlign w:val="subscript"/>
          </w:rPr>
          <w:t>земельного участка</w:t>
        </w:r>
      </w:hyperlink>
      <w:r w:rsidRPr="003B660E">
        <w:rPr>
          <w:rFonts w:ascii="Times New Roman" w:hAnsi="Times New Roman" w:cs="Times New Roman"/>
          <w:bCs/>
          <w:sz w:val="24"/>
          <w:szCs w:val="24"/>
          <w:vertAlign w:val="subscript"/>
        </w:rPr>
        <w:t> с кадастровым номером 53:20:0602401:57, площадью 1542 кв. м, расположенного по адресу: Новгородская область, Чудовский район, д</w:t>
      </w:r>
      <w:proofErr w:type="gramStart"/>
      <w:r w:rsidRPr="003B660E">
        <w:rPr>
          <w:rFonts w:ascii="Times New Roman" w:hAnsi="Times New Roman" w:cs="Times New Roman"/>
          <w:bCs/>
          <w:sz w:val="24"/>
          <w:szCs w:val="24"/>
          <w:vertAlign w:val="subscript"/>
        </w:rPr>
        <w:t>.В</w:t>
      </w:r>
      <w:proofErr w:type="gramEnd"/>
      <w:r w:rsidRPr="003B660E">
        <w:rPr>
          <w:rFonts w:ascii="Times New Roman" w:hAnsi="Times New Roman" w:cs="Times New Roman"/>
          <w:bCs/>
          <w:sz w:val="24"/>
          <w:szCs w:val="24"/>
          <w:vertAlign w:val="subscript"/>
        </w:rPr>
        <w:t>яжищи, ул.Тихвинская, дом13  : от северной границы земельного участка – с 3,0 м до 0,87 м, от восточной границы земельного участка – с 3,0 м до 1 м.</w:t>
      </w: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3B660E" w:rsidRPr="003B660E" w:rsidRDefault="003B660E" w:rsidP="003B660E">
      <w:pPr>
        <w:pStyle w:val="12"/>
        <w:rPr>
          <w:rFonts w:ascii="Times New Roman" w:hAnsi="Times New Roman" w:cs="Times New Roman"/>
          <w:bCs/>
          <w:sz w:val="24"/>
          <w:szCs w:val="24"/>
          <w:vertAlign w:val="subscript"/>
        </w:rPr>
      </w:pPr>
    </w:p>
    <w:p w:rsidR="003B660E" w:rsidRDefault="003B660E" w:rsidP="003B660E">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Глава поселения</w:t>
      </w:r>
      <w:r w:rsidRPr="003B660E">
        <w:rPr>
          <w:rFonts w:ascii="Times New Roman" w:hAnsi="Times New Roman" w:cs="Times New Roman"/>
          <w:bCs/>
          <w:sz w:val="24"/>
          <w:szCs w:val="24"/>
          <w:vertAlign w:val="subscript"/>
        </w:rPr>
        <w:t xml:space="preserve">             С.Б. Алексеев</w:t>
      </w:r>
    </w:p>
    <w:p w:rsidR="003B660E" w:rsidRDefault="003B660E" w:rsidP="003B660E">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w:t>
      </w:r>
    </w:p>
    <w:p w:rsid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Российская Федерация</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Новгородская  область Чудовский район</w:t>
      </w:r>
    </w:p>
    <w:p w:rsidR="003B660E" w:rsidRPr="003B660E" w:rsidRDefault="003B660E" w:rsidP="003B660E">
      <w:pPr>
        <w:pStyle w:val="12"/>
        <w:jc w:val="center"/>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Администрация Трегубовского сельского поселения</w:t>
      </w: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roofErr w:type="gramStart"/>
      <w:r w:rsidRPr="003B660E">
        <w:rPr>
          <w:rFonts w:ascii="Times New Roman" w:hAnsi="Times New Roman" w:cs="Times New Roman"/>
          <w:bCs/>
          <w:sz w:val="24"/>
          <w:szCs w:val="24"/>
          <w:vertAlign w:val="subscript"/>
        </w:rPr>
        <w:t>П</w:t>
      </w:r>
      <w:proofErr w:type="gramEnd"/>
      <w:r w:rsidRPr="003B660E">
        <w:rPr>
          <w:rFonts w:ascii="Times New Roman" w:hAnsi="Times New Roman" w:cs="Times New Roman"/>
          <w:bCs/>
          <w:sz w:val="24"/>
          <w:szCs w:val="24"/>
          <w:vertAlign w:val="subscript"/>
        </w:rPr>
        <w:t xml:space="preserve"> О С Т А Н О В Л Е Н И Е</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От  05.02.2019 г.    №  16 </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д</w:t>
      </w:r>
      <w:proofErr w:type="gramStart"/>
      <w:r w:rsidRPr="003B660E">
        <w:rPr>
          <w:rFonts w:ascii="Times New Roman" w:hAnsi="Times New Roman" w:cs="Times New Roman"/>
          <w:bCs/>
          <w:sz w:val="24"/>
          <w:szCs w:val="24"/>
          <w:vertAlign w:val="subscript"/>
        </w:rPr>
        <w:t>.Т</w:t>
      </w:r>
      <w:proofErr w:type="gramEnd"/>
      <w:r w:rsidRPr="003B660E">
        <w:rPr>
          <w:rFonts w:ascii="Times New Roman" w:hAnsi="Times New Roman" w:cs="Times New Roman"/>
          <w:bCs/>
          <w:sz w:val="24"/>
          <w:szCs w:val="24"/>
          <w:vertAlign w:val="subscript"/>
        </w:rPr>
        <w:t xml:space="preserve">регубово </w:t>
      </w:r>
    </w:p>
    <w:p w:rsidR="003B660E" w:rsidRPr="003B660E" w:rsidRDefault="003B660E" w:rsidP="003B660E">
      <w:pPr>
        <w:pStyle w:val="12"/>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О подготовке проекта измененийв Генеральный план</w:t>
      </w:r>
    </w:p>
    <w:p w:rsid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 xml:space="preserve">Трегубовского сельского поселения </w:t>
      </w:r>
    </w:p>
    <w:p w:rsidR="003B660E" w:rsidRPr="003B660E" w:rsidRDefault="003B660E" w:rsidP="003B660E">
      <w:pPr>
        <w:pStyle w:val="12"/>
        <w:rPr>
          <w:rFonts w:ascii="Times New Roman" w:hAnsi="Times New Roman" w:cs="Times New Roman"/>
          <w:b/>
          <w:bCs/>
          <w:sz w:val="24"/>
          <w:szCs w:val="24"/>
          <w:vertAlign w:val="subscript"/>
        </w:rPr>
      </w:pPr>
    </w:p>
    <w:p w:rsidR="003B660E" w:rsidRDefault="003B660E" w:rsidP="003B660E">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proofErr w:type="gramStart"/>
      <w:r w:rsidRPr="003B660E">
        <w:rPr>
          <w:rFonts w:ascii="Times New Roman" w:hAnsi="Times New Roman" w:cs="Times New Roman"/>
          <w:bCs/>
          <w:sz w:val="24"/>
          <w:szCs w:val="24"/>
          <w:vertAlign w:val="subscript"/>
        </w:rPr>
        <w:t>Руководствуясь статьей 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Трегубовского сельского поселения, в целях актуализации положений генерального плана, комплексного развития жилищного строительства, уточнения функционального зонирования территорий муниципального  образования Трегубовского сельского поселения, в соответствии с требованиями Градостроительного кодекса Российской Федерации</w:t>
      </w:r>
      <w:proofErr w:type="gramEnd"/>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
          <w:bCs/>
          <w:sz w:val="24"/>
          <w:szCs w:val="24"/>
          <w:vertAlign w:val="subscript"/>
        </w:rPr>
      </w:pPr>
      <w:r w:rsidRPr="003B660E">
        <w:rPr>
          <w:rFonts w:ascii="Times New Roman" w:hAnsi="Times New Roman" w:cs="Times New Roman"/>
          <w:b/>
          <w:bCs/>
          <w:sz w:val="24"/>
          <w:szCs w:val="24"/>
          <w:vertAlign w:val="subscript"/>
        </w:rPr>
        <w:t>ПОСТАНОВЛЯЮ:</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lastRenderedPageBreak/>
        <w:t>1. Приступить к подготовке проекта изменений в генеральный план муниципального образования Трегубовского сельского поселения,</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Cs/>
          <w:sz w:val="24"/>
          <w:szCs w:val="24"/>
          <w:vertAlign w:val="subscript"/>
        </w:rPr>
        <w:t>в редакции</w:t>
      </w:r>
      <w:r w:rsidRPr="003B660E">
        <w:rPr>
          <w:rFonts w:ascii="Times New Roman" w:hAnsi="Times New Roman" w:cs="Times New Roman"/>
          <w:b/>
          <w:bCs/>
          <w:sz w:val="24"/>
          <w:szCs w:val="24"/>
          <w:vertAlign w:val="subscript"/>
        </w:rPr>
        <w:t xml:space="preserve"> </w:t>
      </w:r>
      <w:r w:rsidRPr="003B660E">
        <w:rPr>
          <w:rFonts w:ascii="Times New Roman" w:hAnsi="Times New Roman" w:cs="Times New Roman"/>
          <w:bCs/>
          <w:sz w:val="24"/>
          <w:szCs w:val="24"/>
          <w:vertAlign w:val="subscript"/>
        </w:rPr>
        <w:t>утвержденной решением Совета Депутатов Трегубовского сельского поселения от 28.11.2014 года № 225, в порядке и в соответствии с положениями статьи 24 Градостроительного кодекса Российской Федерации.</w:t>
      </w:r>
    </w:p>
    <w:p w:rsidR="003B660E" w:rsidRPr="003B660E" w:rsidRDefault="003B660E" w:rsidP="003B660E">
      <w:pPr>
        <w:pStyle w:val="12"/>
        <w:rPr>
          <w:rFonts w:ascii="Times New Roman" w:hAnsi="Times New Roman" w:cs="Times New Roman"/>
          <w:bCs/>
          <w:sz w:val="24"/>
          <w:szCs w:val="24"/>
          <w:vertAlign w:val="subscript"/>
        </w:rPr>
      </w:pPr>
      <w:bookmarkStart w:id="0" w:name="_Hlk518131535"/>
      <w:r w:rsidRPr="003B660E">
        <w:rPr>
          <w:rFonts w:ascii="Times New Roman" w:hAnsi="Times New Roman" w:cs="Times New Roman"/>
          <w:bCs/>
          <w:sz w:val="24"/>
          <w:szCs w:val="24"/>
          <w:vertAlign w:val="subscript"/>
        </w:rPr>
        <w:t>2. Администрации муниципального образования Трегубовского сельского поселения:</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в срок до 20 марта 2019 г. завершить подготовку проекта изменений в генеральный план муниципального образования Трегубовского сельского поселения, с учетом поступивших предложений;</w:t>
      </w:r>
    </w:p>
    <w:bookmarkEnd w:id="0"/>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обеспечить опубликование сообщения о принятии решения о подготовке проекта изменений в генеральный план муниципального образования Трегубовского сельского поселения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Администрации Трегубовского сельского поселения  в сети "Интернет";</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организовать прием предложений от граждан, постоянно проживающих на территории, в отношении которой подготавливается проект, правообладателей, находящихся в границах этой территории земельных участков и (или) расположенных на них объектов капитального строительства.</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3. Опубликовать (обнародовать) настоящее постановление и разместить на официальном сайте муниципального образования Администрации Трегубовского сельского поселения в трехдневный срок с момента его подписания.</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4. Настоящее постановление вступает в силу с момента его подписания.</w:t>
      </w: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5. </w:t>
      </w:r>
      <w:proofErr w:type="gramStart"/>
      <w:r w:rsidRPr="003B660E">
        <w:rPr>
          <w:rFonts w:ascii="Times New Roman" w:hAnsi="Times New Roman" w:cs="Times New Roman"/>
          <w:bCs/>
          <w:sz w:val="24"/>
          <w:szCs w:val="24"/>
          <w:vertAlign w:val="subscript"/>
        </w:rPr>
        <w:t>Контроль за</w:t>
      </w:r>
      <w:proofErr w:type="gramEnd"/>
      <w:r w:rsidRPr="003B660E">
        <w:rPr>
          <w:rFonts w:ascii="Times New Roman" w:hAnsi="Times New Roman" w:cs="Times New Roman"/>
          <w:bCs/>
          <w:sz w:val="24"/>
          <w:szCs w:val="24"/>
          <w:vertAlign w:val="subscript"/>
        </w:rPr>
        <w:t xml:space="preserve"> исполнением постановления оставляю за собой.</w:t>
      </w: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
          <w:bCs/>
          <w:sz w:val="24"/>
          <w:szCs w:val="24"/>
          <w:vertAlign w:val="subscript"/>
        </w:rPr>
        <w:t xml:space="preserve">          </w:t>
      </w:r>
      <w:r>
        <w:rPr>
          <w:rFonts w:ascii="Times New Roman" w:hAnsi="Times New Roman" w:cs="Times New Roman"/>
          <w:bCs/>
          <w:sz w:val="24"/>
          <w:szCs w:val="24"/>
          <w:vertAlign w:val="subscript"/>
        </w:rPr>
        <w:t xml:space="preserve">      </w:t>
      </w:r>
    </w:p>
    <w:p w:rsidR="003B660E" w:rsidRDefault="003B660E" w:rsidP="003B660E">
      <w:pPr>
        <w:pStyle w:val="12"/>
        <w:rPr>
          <w:rFonts w:ascii="Times New Roman" w:hAnsi="Times New Roman" w:cs="Times New Roman"/>
          <w:bCs/>
          <w:sz w:val="24"/>
          <w:szCs w:val="24"/>
          <w:vertAlign w:val="subscript"/>
        </w:rPr>
      </w:pPr>
      <w:r w:rsidRPr="003B660E">
        <w:rPr>
          <w:rFonts w:ascii="Times New Roman" w:hAnsi="Times New Roman" w:cs="Times New Roman"/>
          <w:b/>
          <w:bCs/>
          <w:sz w:val="24"/>
          <w:szCs w:val="24"/>
          <w:vertAlign w:val="subscript"/>
        </w:rPr>
        <w:t>Глава поселения             С.Б. Алексеев</w:t>
      </w:r>
      <w:r w:rsidRPr="003B660E">
        <w:rPr>
          <w:rFonts w:ascii="Times New Roman" w:hAnsi="Times New Roman" w:cs="Times New Roman"/>
          <w:bCs/>
          <w:sz w:val="24"/>
          <w:szCs w:val="24"/>
          <w:vertAlign w:val="subscript"/>
        </w:rPr>
        <w:t xml:space="preserve">    </w:t>
      </w:r>
    </w:p>
    <w:p w:rsidR="00F132DF" w:rsidRDefault="00F132DF" w:rsidP="003B660E">
      <w:pPr>
        <w:pStyle w:val="12"/>
        <w:rPr>
          <w:rFonts w:ascii="Times New Roman" w:hAnsi="Times New Roman" w:cs="Times New Roman"/>
          <w:bCs/>
          <w:sz w:val="24"/>
          <w:szCs w:val="24"/>
          <w:vertAlign w:val="subscript"/>
        </w:rPr>
      </w:pPr>
    </w:p>
    <w:p w:rsidR="00F132DF" w:rsidRDefault="00F132DF" w:rsidP="00F132DF">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w:t>
      </w:r>
    </w:p>
    <w:p w:rsid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Российская Федерация</w:t>
      </w: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Новгородская  область Чудовский район</w:t>
      </w: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Администрация Трегубовского сельского поселения</w:t>
      </w:r>
    </w:p>
    <w:p w:rsidR="00F132DF" w:rsidRPr="00F132DF" w:rsidRDefault="00F132DF" w:rsidP="00F132DF">
      <w:pPr>
        <w:pStyle w:val="12"/>
        <w:jc w:val="center"/>
        <w:rPr>
          <w:rFonts w:ascii="Times New Roman" w:hAnsi="Times New Roman" w:cs="Times New Roman"/>
          <w:b/>
          <w:bCs/>
          <w:sz w:val="24"/>
          <w:szCs w:val="24"/>
          <w:vertAlign w:val="subscript"/>
        </w:rPr>
      </w:pPr>
    </w:p>
    <w:p w:rsidR="00F132DF" w:rsidRPr="00F132DF" w:rsidRDefault="00F132DF" w:rsidP="00F132DF">
      <w:pPr>
        <w:pStyle w:val="12"/>
        <w:jc w:val="center"/>
        <w:rPr>
          <w:rFonts w:ascii="Times New Roman" w:hAnsi="Times New Roman" w:cs="Times New Roman"/>
          <w:b/>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roofErr w:type="gramStart"/>
      <w:r w:rsidRPr="00F132DF">
        <w:rPr>
          <w:rFonts w:ascii="Times New Roman" w:hAnsi="Times New Roman" w:cs="Times New Roman"/>
          <w:bCs/>
          <w:sz w:val="24"/>
          <w:szCs w:val="24"/>
          <w:vertAlign w:val="subscript"/>
        </w:rPr>
        <w:t>П</w:t>
      </w:r>
      <w:proofErr w:type="gramEnd"/>
      <w:r w:rsidRPr="00F132DF">
        <w:rPr>
          <w:rFonts w:ascii="Times New Roman" w:hAnsi="Times New Roman" w:cs="Times New Roman"/>
          <w:bCs/>
          <w:sz w:val="24"/>
          <w:szCs w:val="24"/>
          <w:vertAlign w:val="subscript"/>
        </w:rPr>
        <w:t xml:space="preserve"> О С Т А Н О В Л Е Н И Е</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От  05.02.2019 г.  №  17 </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д</w:t>
      </w:r>
      <w:proofErr w:type="gramStart"/>
      <w:r w:rsidRPr="00F132DF">
        <w:rPr>
          <w:rFonts w:ascii="Times New Roman" w:hAnsi="Times New Roman" w:cs="Times New Roman"/>
          <w:bCs/>
          <w:sz w:val="24"/>
          <w:szCs w:val="24"/>
          <w:vertAlign w:val="subscript"/>
        </w:rPr>
        <w:t>.Т</w:t>
      </w:r>
      <w:proofErr w:type="gramEnd"/>
      <w:r w:rsidRPr="00F132DF">
        <w:rPr>
          <w:rFonts w:ascii="Times New Roman" w:hAnsi="Times New Roman" w:cs="Times New Roman"/>
          <w:bCs/>
          <w:sz w:val="24"/>
          <w:szCs w:val="24"/>
          <w:vertAlign w:val="subscript"/>
        </w:rPr>
        <w:t xml:space="preserve">регубово </w:t>
      </w:r>
    </w:p>
    <w:p w:rsidR="00F132DF" w:rsidRPr="00F132DF" w:rsidRDefault="00F132DF" w:rsidP="00F132DF">
      <w:pPr>
        <w:pStyle w:val="12"/>
        <w:jc w:val="center"/>
        <w:rPr>
          <w:rFonts w:ascii="Times New Roman" w:hAnsi="Times New Roman" w:cs="Times New Roman"/>
          <w:b/>
          <w:bCs/>
          <w:sz w:val="24"/>
          <w:szCs w:val="24"/>
          <w:vertAlign w:val="subscript"/>
        </w:rPr>
      </w:pP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О подготовке проекта Изменений в Правила</w:t>
      </w: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Землепользования и застройки Трегубовского сельского</w:t>
      </w: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 xml:space="preserve">поселения </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На основании статьи 33 Градостроительного кодекса Российской Федерации в целях создания условий для привлечения инвестиций, актуализации сведений, содержащихся в правилах землепользования и застройки муниципального образования Трегубовского сельского поселения, с учетом поступивших предложений</w:t>
      </w: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ПОСТАНОВЛЯЮ:</w:t>
      </w:r>
    </w:p>
    <w:p w:rsidR="00F132DF" w:rsidRPr="00F132DF" w:rsidRDefault="00F132DF" w:rsidP="00F132DF">
      <w:pPr>
        <w:pStyle w:val="12"/>
        <w:rPr>
          <w:rFonts w:ascii="Times New Roman" w:hAnsi="Times New Roman" w:cs="Times New Roman"/>
          <w:b/>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1. Комиссии по землепользованию и застройке муниципального образования Трегубовского сельского поселения (далее – Комиссия) приступить к подготовке проекта внесения изменений в правила землепользования и застройки муниципального образования Трегубовского сельского поселения в части реализации поступивших предложений.</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2. Выполнить градостроительное зонирование в один этап применительно к частям территории поселения.</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3. Установить следующий порядок и срок проведения работ:</w:t>
      </w:r>
    </w:p>
    <w:p w:rsidR="00F132DF" w:rsidRPr="00F132DF" w:rsidRDefault="00F132DF" w:rsidP="00F132DF">
      <w:pPr>
        <w:pStyle w:val="12"/>
        <w:rPr>
          <w:rFonts w:ascii="Times New Roman" w:hAnsi="Times New Roman" w:cs="Times New Roman"/>
          <w:bCs/>
          <w:sz w:val="24"/>
          <w:szCs w:val="24"/>
          <w:vertAlign w:val="subscript"/>
        </w:rPr>
      </w:pPr>
      <w:bookmarkStart w:id="1" w:name="_Hlk518131507"/>
      <w:r w:rsidRPr="00F132DF">
        <w:rPr>
          <w:rFonts w:ascii="Times New Roman" w:hAnsi="Times New Roman" w:cs="Times New Roman"/>
          <w:bCs/>
          <w:sz w:val="24"/>
          <w:szCs w:val="24"/>
          <w:vertAlign w:val="subscript"/>
        </w:rPr>
        <w:lastRenderedPageBreak/>
        <w:t>в срок до 20 марта 2019 г. завершить подготовку проекта внесения изменений в правила землепользования и застройки муниципального образования Трегубовского сельского поселения, с учетом установления территории, в границах которых предусматривается осуществление деятельности по комплексному и устойчивому развитию территории.</w:t>
      </w:r>
      <w:bookmarkEnd w:id="1"/>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4. Администрации муниципального образования Трегубовского сельского поселения:</w:t>
      </w:r>
    </w:p>
    <w:p w:rsidR="00F132DF" w:rsidRPr="00F132DF" w:rsidRDefault="00F132DF" w:rsidP="00F132DF">
      <w:pPr>
        <w:pStyle w:val="12"/>
        <w:rPr>
          <w:rFonts w:ascii="Times New Roman" w:hAnsi="Times New Roman" w:cs="Times New Roman"/>
          <w:bCs/>
          <w:sz w:val="24"/>
          <w:szCs w:val="24"/>
          <w:vertAlign w:val="subscript"/>
        </w:rPr>
      </w:pPr>
      <w:proofErr w:type="gramStart"/>
      <w:r w:rsidRPr="00F132DF">
        <w:rPr>
          <w:rFonts w:ascii="Times New Roman" w:hAnsi="Times New Roman" w:cs="Times New Roman"/>
          <w:bCs/>
          <w:sz w:val="24"/>
          <w:szCs w:val="24"/>
          <w:vertAlign w:val="subscript"/>
        </w:rPr>
        <w:t>не позднее 25 марта 2019 г. выполнить проверку подготовленного проекта внесения изменений в правила землепользования и застройки на соответствие части 9 статьи 31 Градостроительного кодекса Российской Федерации с составлением заключения и направить проект внесения изменений в правила землепользования и застройки главе муниципального образования в целях принятия решения о проведении публичных слушаний или в случае обнаружения его несоответствия требованиям и документам</w:t>
      </w:r>
      <w:proofErr w:type="gramEnd"/>
      <w:r w:rsidRPr="00F132DF">
        <w:rPr>
          <w:rFonts w:ascii="Times New Roman" w:hAnsi="Times New Roman" w:cs="Times New Roman"/>
          <w:bCs/>
          <w:sz w:val="24"/>
          <w:szCs w:val="24"/>
          <w:vertAlign w:val="subscript"/>
        </w:rPr>
        <w:t xml:space="preserve">, </w:t>
      </w:r>
      <w:proofErr w:type="gramStart"/>
      <w:r w:rsidRPr="00F132DF">
        <w:rPr>
          <w:rFonts w:ascii="Times New Roman" w:hAnsi="Times New Roman" w:cs="Times New Roman"/>
          <w:bCs/>
          <w:sz w:val="24"/>
          <w:szCs w:val="24"/>
          <w:vertAlign w:val="subscript"/>
        </w:rPr>
        <w:t>указанным</w:t>
      </w:r>
      <w:proofErr w:type="gramEnd"/>
      <w:r w:rsidRPr="00F132DF">
        <w:rPr>
          <w:rFonts w:ascii="Times New Roman" w:hAnsi="Times New Roman" w:cs="Times New Roman"/>
          <w:bCs/>
          <w:sz w:val="24"/>
          <w:szCs w:val="24"/>
          <w:vertAlign w:val="subscript"/>
        </w:rPr>
        <w:t xml:space="preserve"> в части 9 статьи 31 Градостроительного кодекса Российской Федерации, в Комиссию на доработку.</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5. Комиссии:</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обеспечить опубликование сообщения о принятии решения по подготовке </w:t>
      </w:r>
      <w:bookmarkStart w:id="2" w:name="_Hlk519074917"/>
      <w:r w:rsidRPr="00F132DF">
        <w:rPr>
          <w:rFonts w:ascii="Times New Roman" w:hAnsi="Times New Roman" w:cs="Times New Roman"/>
          <w:bCs/>
          <w:sz w:val="24"/>
          <w:szCs w:val="24"/>
          <w:vertAlign w:val="subscript"/>
        </w:rPr>
        <w:t xml:space="preserve">проекта внесения изменений в правила </w:t>
      </w:r>
      <w:bookmarkEnd w:id="2"/>
      <w:r w:rsidRPr="00F132DF">
        <w:rPr>
          <w:rFonts w:ascii="Times New Roman" w:hAnsi="Times New Roman" w:cs="Times New Roman"/>
          <w:bCs/>
          <w:sz w:val="24"/>
          <w:szCs w:val="24"/>
          <w:vertAlign w:val="subscript"/>
        </w:rPr>
        <w:t>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Трегубовского сельского поселения в сети "Интернет";</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организовать прием предложений от граждан, постоянно проживающих на территории, в отношении которой подготовлен данный проект,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6. Опубликовать (обнародовать) настоящее постановление в порядке, установленном для официального опубликования (обнародования) муниципальных правовых актов.</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7. Настоящее постановление вступает в силу с момента его подписания.</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8. </w:t>
      </w:r>
      <w:proofErr w:type="gramStart"/>
      <w:r w:rsidRPr="00F132DF">
        <w:rPr>
          <w:rFonts w:ascii="Times New Roman" w:hAnsi="Times New Roman" w:cs="Times New Roman"/>
          <w:bCs/>
          <w:sz w:val="24"/>
          <w:szCs w:val="24"/>
          <w:vertAlign w:val="subscript"/>
        </w:rPr>
        <w:t>Контроль за</w:t>
      </w:r>
      <w:proofErr w:type="gramEnd"/>
      <w:r w:rsidRPr="00F132DF">
        <w:rPr>
          <w:rFonts w:ascii="Times New Roman" w:hAnsi="Times New Roman" w:cs="Times New Roman"/>
          <w:bCs/>
          <w:sz w:val="24"/>
          <w:szCs w:val="24"/>
          <w:vertAlign w:val="subscript"/>
        </w:rPr>
        <w:t xml:space="preserve"> исполнением постановления оставляю за собой.</w:t>
      </w: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w:t>
      </w:r>
    </w:p>
    <w:p w:rsid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
          <w:bCs/>
          <w:sz w:val="24"/>
          <w:szCs w:val="24"/>
          <w:vertAlign w:val="subscript"/>
        </w:rPr>
        <w:t>Глава поселения                                            С.Б. Алексеев</w:t>
      </w:r>
      <w:r w:rsidRPr="00F132DF">
        <w:rPr>
          <w:rFonts w:ascii="Times New Roman" w:hAnsi="Times New Roman" w:cs="Times New Roman"/>
          <w:bCs/>
          <w:sz w:val="24"/>
          <w:szCs w:val="24"/>
          <w:vertAlign w:val="subscript"/>
        </w:rPr>
        <w:t xml:space="preserve">    </w:t>
      </w:r>
    </w:p>
    <w:p w:rsidR="00F132DF" w:rsidRDefault="00F132DF" w:rsidP="00F132DF">
      <w:pPr>
        <w:pStyle w:val="12"/>
        <w:rPr>
          <w:rFonts w:ascii="Times New Roman" w:hAnsi="Times New Roman" w:cs="Times New Roman"/>
          <w:bCs/>
          <w:sz w:val="24"/>
          <w:szCs w:val="24"/>
          <w:vertAlign w:val="subscript"/>
        </w:rPr>
      </w:pPr>
    </w:p>
    <w:p w:rsidR="00F132DF" w:rsidRDefault="00F132DF" w:rsidP="00F132DF">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w:t>
      </w:r>
    </w:p>
    <w:p w:rsid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Протокол</w:t>
      </w:r>
    </w:p>
    <w:p w:rsidR="00F132DF" w:rsidRPr="00F132DF" w:rsidRDefault="00F132DF" w:rsidP="00F132DF">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п</w:t>
      </w:r>
      <w:r w:rsidRPr="00F132DF">
        <w:rPr>
          <w:rFonts w:ascii="Times New Roman" w:hAnsi="Times New Roman" w:cs="Times New Roman"/>
          <w:b/>
          <w:bCs/>
          <w:sz w:val="24"/>
          <w:szCs w:val="24"/>
          <w:vertAlign w:val="subscript"/>
        </w:rPr>
        <w:t>убличных слушаний по вопросу</w:t>
      </w: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 xml:space="preserve">предоставления разрешения </w:t>
      </w:r>
      <w:proofErr w:type="gramStart"/>
      <w:r w:rsidRPr="00F132DF">
        <w:rPr>
          <w:rFonts w:ascii="Times New Roman" w:hAnsi="Times New Roman" w:cs="Times New Roman"/>
          <w:b/>
          <w:bCs/>
          <w:sz w:val="24"/>
          <w:szCs w:val="24"/>
          <w:vertAlign w:val="subscript"/>
        </w:rPr>
        <w:t>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w:t>
      </w:r>
      <w:proofErr w:type="gramEnd"/>
      <w:r w:rsidRPr="00F132DF">
        <w:rPr>
          <w:rFonts w:ascii="Times New Roman" w:hAnsi="Times New Roman" w:cs="Times New Roman"/>
          <w:b/>
          <w:bCs/>
          <w:sz w:val="24"/>
          <w:szCs w:val="24"/>
          <w:vertAlign w:val="subscript"/>
        </w:rPr>
        <w:t xml:space="preserve"> 53:20:0602401:57, площадью 1542 кв. м., расположенного по адресу: Новгородская область, Чудовский район, д</w:t>
      </w:r>
      <w:proofErr w:type="gramStart"/>
      <w:r w:rsidRPr="00F132DF">
        <w:rPr>
          <w:rFonts w:ascii="Times New Roman" w:hAnsi="Times New Roman" w:cs="Times New Roman"/>
          <w:b/>
          <w:bCs/>
          <w:sz w:val="24"/>
          <w:szCs w:val="24"/>
          <w:vertAlign w:val="subscript"/>
        </w:rPr>
        <w:t>.В</w:t>
      </w:r>
      <w:proofErr w:type="gramEnd"/>
      <w:r w:rsidRPr="00F132DF">
        <w:rPr>
          <w:rFonts w:ascii="Times New Roman" w:hAnsi="Times New Roman" w:cs="Times New Roman"/>
          <w:b/>
          <w:bCs/>
          <w:sz w:val="24"/>
          <w:szCs w:val="24"/>
          <w:vertAlign w:val="subscript"/>
        </w:rPr>
        <w:t>яжищи, ул.Тихвинская, дом13.</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д</w:t>
      </w:r>
      <w:proofErr w:type="gramStart"/>
      <w:r w:rsidRPr="00F132DF">
        <w:rPr>
          <w:rFonts w:ascii="Times New Roman" w:hAnsi="Times New Roman" w:cs="Times New Roman"/>
          <w:bCs/>
          <w:sz w:val="24"/>
          <w:szCs w:val="24"/>
          <w:vertAlign w:val="subscript"/>
        </w:rPr>
        <w:t>.С</w:t>
      </w:r>
      <w:proofErr w:type="gramEnd"/>
      <w:r w:rsidRPr="00F132DF">
        <w:rPr>
          <w:rFonts w:ascii="Times New Roman" w:hAnsi="Times New Roman" w:cs="Times New Roman"/>
          <w:bCs/>
          <w:sz w:val="24"/>
          <w:szCs w:val="24"/>
          <w:vertAlign w:val="subscript"/>
        </w:rPr>
        <w:t>елищи                                                                          13 февраля 2019 г</w:t>
      </w: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
          <w:bCs/>
          <w:sz w:val="24"/>
          <w:szCs w:val="24"/>
          <w:vertAlign w:val="subscript"/>
        </w:rPr>
        <w:t>Место проведения:</w:t>
      </w:r>
      <w:r w:rsidRPr="00F132DF">
        <w:rPr>
          <w:rFonts w:ascii="Times New Roman" w:hAnsi="Times New Roman" w:cs="Times New Roman"/>
          <w:bCs/>
          <w:sz w:val="24"/>
          <w:szCs w:val="24"/>
          <w:vertAlign w:val="subscript"/>
        </w:rPr>
        <w:t xml:space="preserve"> Новгородская область, Чудовский район, д</w:t>
      </w:r>
      <w:proofErr w:type="gramStart"/>
      <w:r w:rsidRPr="00F132DF">
        <w:rPr>
          <w:rFonts w:ascii="Times New Roman" w:hAnsi="Times New Roman" w:cs="Times New Roman"/>
          <w:bCs/>
          <w:sz w:val="24"/>
          <w:szCs w:val="24"/>
          <w:vertAlign w:val="subscript"/>
        </w:rPr>
        <w:t>.С</w:t>
      </w:r>
      <w:proofErr w:type="gramEnd"/>
      <w:r w:rsidRPr="00F132DF">
        <w:rPr>
          <w:rFonts w:ascii="Times New Roman" w:hAnsi="Times New Roman" w:cs="Times New Roman"/>
          <w:bCs/>
          <w:sz w:val="24"/>
          <w:szCs w:val="24"/>
          <w:vertAlign w:val="subscript"/>
        </w:rPr>
        <w:t>елищи</w:t>
      </w: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Ул</w:t>
      </w:r>
      <w:proofErr w:type="gramStart"/>
      <w:r w:rsidRPr="00F132DF">
        <w:rPr>
          <w:rFonts w:ascii="Times New Roman" w:hAnsi="Times New Roman" w:cs="Times New Roman"/>
          <w:bCs/>
          <w:sz w:val="24"/>
          <w:szCs w:val="24"/>
          <w:vertAlign w:val="subscript"/>
        </w:rPr>
        <w:t>.Ш</w:t>
      </w:r>
      <w:proofErr w:type="gramEnd"/>
      <w:r w:rsidRPr="00F132DF">
        <w:rPr>
          <w:rFonts w:ascii="Times New Roman" w:hAnsi="Times New Roman" w:cs="Times New Roman"/>
          <w:bCs/>
          <w:sz w:val="24"/>
          <w:szCs w:val="24"/>
          <w:vertAlign w:val="subscript"/>
        </w:rPr>
        <w:t>кольная д.2</w:t>
      </w: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Председатель публичных слушаний:</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Алексеев Сергей Борисови</w:t>
      </w:r>
      <w:proofErr w:type="gramStart"/>
      <w:r w:rsidRPr="00F132DF">
        <w:rPr>
          <w:rFonts w:ascii="Times New Roman" w:hAnsi="Times New Roman" w:cs="Times New Roman"/>
          <w:bCs/>
          <w:sz w:val="24"/>
          <w:szCs w:val="24"/>
          <w:vertAlign w:val="subscript"/>
        </w:rPr>
        <w:t>ч-</w:t>
      </w:r>
      <w:proofErr w:type="gramEnd"/>
      <w:r w:rsidRPr="00F132DF">
        <w:rPr>
          <w:rFonts w:ascii="Times New Roman" w:hAnsi="Times New Roman" w:cs="Times New Roman"/>
          <w:bCs/>
          <w:sz w:val="24"/>
          <w:szCs w:val="24"/>
          <w:vertAlign w:val="subscript"/>
        </w:rPr>
        <w:t xml:space="preserve">  Глава Администрации Трегубовского сельского поселения</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Секретарь публичных слушаний:</w:t>
      </w:r>
    </w:p>
    <w:p w:rsidR="00F132DF" w:rsidRPr="00F132DF" w:rsidRDefault="00F132DF" w:rsidP="00F132DF">
      <w:pPr>
        <w:pStyle w:val="12"/>
        <w:rPr>
          <w:rFonts w:ascii="Times New Roman" w:hAnsi="Times New Roman" w:cs="Times New Roman"/>
          <w:b/>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Павлова Ирина Алексеевн</w:t>
      </w:r>
      <w:proofErr w:type="gramStart"/>
      <w:r w:rsidRPr="00F132DF">
        <w:rPr>
          <w:rFonts w:ascii="Times New Roman" w:hAnsi="Times New Roman" w:cs="Times New Roman"/>
          <w:bCs/>
          <w:sz w:val="24"/>
          <w:szCs w:val="24"/>
          <w:vertAlign w:val="subscript"/>
        </w:rPr>
        <w:t>а-</w:t>
      </w:r>
      <w:proofErr w:type="gramEnd"/>
      <w:r w:rsidRPr="00F132DF">
        <w:rPr>
          <w:rFonts w:ascii="Times New Roman" w:hAnsi="Times New Roman" w:cs="Times New Roman"/>
          <w:bCs/>
          <w:sz w:val="24"/>
          <w:szCs w:val="24"/>
          <w:vertAlign w:val="subscript"/>
        </w:rPr>
        <w:t xml:space="preserve"> специалист 1 категории Администрации Трегубовского сельского поселения</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lastRenderedPageBreak/>
        <w:t>Объект  обсуждения: предоставления разрешения 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53:20:0602401:57, площадью 1542 кв. м., расположенного по адресу: Новгородская область, Чудовский район, д</w:t>
      </w:r>
      <w:proofErr w:type="gramStart"/>
      <w:r w:rsidRPr="00F132DF">
        <w:rPr>
          <w:rFonts w:ascii="Times New Roman" w:hAnsi="Times New Roman" w:cs="Times New Roman"/>
          <w:bCs/>
          <w:sz w:val="24"/>
          <w:szCs w:val="24"/>
          <w:vertAlign w:val="subscript"/>
        </w:rPr>
        <w:t>.В</w:t>
      </w:r>
      <w:proofErr w:type="gramEnd"/>
      <w:r w:rsidRPr="00F132DF">
        <w:rPr>
          <w:rFonts w:ascii="Times New Roman" w:hAnsi="Times New Roman" w:cs="Times New Roman"/>
          <w:bCs/>
          <w:sz w:val="24"/>
          <w:szCs w:val="24"/>
          <w:vertAlign w:val="subscript"/>
        </w:rPr>
        <w:t xml:space="preserve">яжищи, ул.Тихвинская, дом13. </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Присутствовали:</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Зам. Главы Администрации Трегубовского</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сельского поселения                                                              Т.Г. Андреева</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Служащий  Администрации                                                 М.Б. Карабанова</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Трегубовского сельского поселения                                     </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Представители общественности:</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Приложение № 2, список граждан прилагается</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Всего присутствует  2  человек</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Повестка дня:</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1.Выступление председателя</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2.Выступление представителя заказчика</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3.Вопросы присутствующих</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4.Рекомендации о принятии предлагаемого решения</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Краткое описание</w:t>
      </w:r>
      <w:proofErr w:type="gramStart"/>
      <w:r w:rsidRPr="00F132DF">
        <w:rPr>
          <w:rFonts w:ascii="Times New Roman" w:hAnsi="Times New Roman" w:cs="Times New Roman"/>
          <w:b/>
          <w:bCs/>
          <w:sz w:val="24"/>
          <w:szCs w:val="24"/>
          <w:vertAlign w:val="subscript"/>
        </w:rPr>
        <w:t xml:space="preserve"> :</w:t>
      </w:r>
      <w:proofErr w:type="gramEnd"/>
    </w:p>
    <w:p w:rsidR="00F132DF" w:rsidRPr="00F132DF" w:rsidRDefault="00F132DF" w:rsidP="00F132DF">
      <w:pPr>
        <w:pStyle w:val="12"/>
        <w:jc w:val="center"/>
        <w:rPr>
          <w:rFonts w:ascii="Times New Roman" w:hAnsi="Times New Roman" w:cs="Times New Roman"/>
          <w:b/>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w:t>
      </w:r>
      <w:proofErr w:type="gramStart"/>
      <w:r w:rsidRPr="00F132DF">
        <w:rPr>
          <w:rFonts w:ascii="Times New Roman" w:hAnsi="Times New Roman" w:cs="Times New Roman"/>
          <w:bCs/>
          <w:sz w:val="24"/>
          <w:szCs w:val="24"/>
          <w:vertAlign w:val="subscript"/>
        </w:rPr>
        <w:t>В Администрацию поселения обратился Коточигов Михаил Викторович, собственник земельного участка с кадастровым номером 53:20:0602401:57 и расположенного на нем незавершенного строительства с кадастровым номером 53:20:0602401:158  с заявлением  о предоставлении разрешения 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53:20:0602401:57, площадью 1542</w:t>
      </w:r>
      <w:proofErr w:type="gramEnd"/>
      <w:r w:rsidRPr="00F132DF">
        <w:rPr>
          <w:rFonts w:ascii="Times New Roman" w:hAnsi="Times New Roman" w:cs="Times New Roman"/>
          <w:bCs/>
          <w:sz w:val="24"/>
          <w:szCs w:val="24"/>
          <w:vertAlign w:val="subscript"/>
        </w:rPr>
        <w:t xml:space="preserve"> кв. м., </w:t>
      </w:r>
      <w:proofErr w:type="gramStart"/>
      <w:r w:rsidRPr="00F132DF">
        <w:rPr>
          <w:rFonts w:ascii="Times New Roman" w:hAnsi="Times New Roman" w:cs="Times New Roman"/>
          <w:bCs/>
          <w:sz w:val="24"/>
          <w:szCs w:val="24"/>
          <w:vertAlign w:val="subscript"/>
        </w:rPr>
        <w:t>расположенного</w:t>
      </w:r>
      <w:proofErr w:type="gramEnd"/>
      <w:r w:rsidRPr="00F132DF">
        <w:rPr>
          <w:rFonts w:ascii="Times New Roman" w:hAnsi="Times New Roman" w:cs="Times New Roman"/>
          <w:bCs/>
          <w:sz w:val="24"/>
          <w:szCs w:val="24"/>
          <w:vertAlign w:val="subscript"/>
        </w:rPr>
        <w:t xml:space="preserve"> по адресу: Новгородская область, Чудовский район, д</w:t>
      </w:r>
      <w:proofErr w:type="gramStart"/>
      <w:r w:rsidRPr="00F132DF">
        <w:rPr>
          <w:rFonts w:ascii="Times New Roman" w:hAnsi="Times New Roman" w:cs="Times New Roman"/>
          <w:bCs/>
          <w:sz w:val="24"/>
          <w:szCs w:val="24"/>
          <w:vertAlign w:val="subscript"/>
        </w:rPr>
        <w:t>.В</w:t>
      </w:r>
      <w:proofErr w:type="gramEnd"/>
      <w:r w:rsidRPr="00F132DF">
        <w:rPr>
          <w:rFonts w:ascii="Times New Roman" w:hAnsi="Times New Roman" w:cs="Times New Roman"/>
          <w:bCs/>
          <w:sz w:val="24"/>
          <w:szCs w:val="24"/>
          <w:vertAlign w:val="subscript"/>
        </w:rPr>
        <w:t>яжищи, ул.Тихвинская, дом13. Вышеуказанный земельный участок находится в территориальной зоне Ж.1- зона индивидуальной усадебной жилой застройки.</w:t>
      </w:r>
      <w:bookmarkStart w:id="3" w:name="_Toc395562116"/>
      <w:bookmarkStart w:id="4" w:name="_Toc403727733"/>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В соответствии с 62 статьей 10 главы I</w:t>
      </w:r>
      <w:r w:rsidRPr="00F132DF">
        <w:rPr>
          <w:rFonts w:ascii="Times New Roman" w:hAnsi="Times New Roman" w:cs="Times New Roman"/>
          <w:bCs/>
          <w:sz w:val="24"/>
          <w:szCs w:val="24"/>
          <w:vertAlign w:val="subscript"/>
          <w:lang w:val="en-US"/>
        </w:rPr>
        <w:t>I</w:t>
      </w:r>
      <w:r w:rsidRPr="00F132DF">
        <w:rPr>
          <w:rFonts w:ascii="Times New Roman" w:hAnsi="Times New Roman" w:cs="Times New Roman"/>
          <w:bCs/>
          <w:sz w:val="24"/>
          <w:szCs w:val="24"/>
          <w:vertAlign w:val="subscript"/>
        </w:rPr>
        <w:t>I части  Правил  землепользования и застройки Трегубовского сельского поселения утвержденных Решением Совета Депутатов Трегубовского сельского поселения № 71 от 10.11.2016 г.</w:t>
      </w:r>
      <w:bookmarkStart w:id="5" w:name="_Глава_15._ГРАДОСТРОИТЕЛЬНЫЕ"/>
      <w:bookmarkStart w:id="6" w:name="_Toc403727737"/>
      <w:bookmarkEnd w:id="3"/>
      <w:bookmarkEnd w:id="4"/>
      <w:bookmarkEnd w:id="5"/>
      <w:r w:rsidRPr="00F132DF">
        <w:rPr>
          <w:rFonts w:ascii="Times New Roman" w:hAnsi="Times New Roman" w:cs="Times New Roman"/>
          <w:bCs/>
          <w:sz w:val="24"/>
          <w:szCs w:val="24"/>
          <w:vertAlign w:val="subscript"/>
        </w:rPr>
        <w:t xml:space="preserve"> для территориальной зоны «Зона индивидуальной усадебной жилой застройки» (буквенное обозначение Ж.1) Правилами установлены градостроительные регламенты использования территорий в части предельных (максимальных </w:t>
      </w:r>
      <w:proofErr w:type="gramStart"/>
      <w:r w:rsidRPr="00F132DF">
        <w:rPr>
          <w:rFonts w:ascii="Times New Roman" w:hAnsi="Times New Roman" w:cs="Times New Roman"/>
          <w:bCs/>
          <w:sz w:val="24"/>
          <w:szCs w:val="24"/>
          <w:vertAlign w:val="subscript"/>
        </w:rPr>
        <w:t>и(</w:t>
      </w:r>
      <w:proofErr w:type="gramEnd"/>
      <w:r w:rsidRPr="00F132DF">
        <w:rPr>
          <w:rFonts w:ascii="Times New Roman" w:hAnsi="Times New Roman" w:cs="Times New Roman"/>
          <w:bCs/>
          <w:sz w:val="24"/>
          <w:szCs w:val="24"/>
          <w:vertAlign w:val="subscript"/>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Так  согласно ПЗЗ минимальные отступы от границ земельных участков- 3метра.</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Коточиговым М.В. представлены картографические </w:t>
      </w:r>
      <w:proofErr w:type="gramStart"/>
      <w:r w:rsidRPr="00F132DF">
        <w:rPr>
          <w:rFonts w:ascii="Times New Roman" w:hAnsi="Times New Roman" w:cs="Times New Roman"/>
          <w:bCs/>
          <w:sz w:val="24"/>
          <w:szCs w:val="24"/>
          <w:vertAlign w:val="subscript"/>
        </w:rPr>
        <w:t>материалы</w:t>
      </w:r>
      <w:proofErr w:type="gramEnd"/>
      <w:r w:rsidRPr="00F132DF">
        <w:rPr>
          <w:rFonts w:ascii="Times New Roman" w:hAnsi="Times New Roman" w:cs="Times New Roman"/>
          <w:bCs/>
          <w:sz w:val="24"/>
          <w:szCs w:val="24"/>
          <w:vertAlign w:val="subscript"/>
        </w:rPr>
        <w:t xml:space="preserve"> из которых видно, что отступ от незавершенного строительства до смежной границы с земельным участком с кадастровым номером 53:20:0602401:58 по факту составляет с северной стороны-0,87 м., с восточной- 1 м.</w:t>
      </w: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Также к заявлению приложено Согласие собственника смежного земельного участка с кадастровым номером 53:20:0602401:58 Николаева Анатолия Александровича на строительство дома на вышеуказанном расстоянии от границ его земельного участка.</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 xml:space="preserve"> </w:t>
      </w:r>
      <w:bookmarkEnd w:id="6"/>
      <w:r w:rsidRPr="00F132DF">
        <w:rPr>
          <w:rFonts w:ascii="Times New Roman" w:hAnsi="Times New Roman" w:cs="Times New Roman"/>
          <w:bCs/>
          <w:sz w:val="24"/>
          <w:szCs w:val="24"/>
          <w:vertAlign w:val="subscript"/>
        </w:rPr>
        <w:t>В ходе обсуждения замечаний и предложений от населения и других присутствующих не поступило.</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
          <w:bCs/>
          <w:sz w:val="24"/>
          <w:szCs w:val="24"/>
          <w:vertAlign w:val="subscript"/>
        </w:rPr>
      </w:pPr>
      <w:r w:rsidRPr="00F132DF">
        <w:rPr>
          <w:rFonts w:ascii="Times New Roman" w:hAnsi="Times New Roman" w:cs="Times New Roman"/>
          <w:b/>
          <w:bCs/>
          <w:sz w:val="24"/>
          <w:szCs w:val="24"/>
          <w:vertAlign w:val="subscript"/>
        </w:rPr>
        <w:t>Основные выводы и рекомендации:</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По результатам публичных слушаний было рекомендовано  </w:t>
      </w:r>
      <w:r>
        <w:rPr>
          <w:rFonts w:ascii="Times New Roman" w:hAnsi="Times New Roman" w:cs="Times New Roman"/>
          <w:bCs/>
          <w:sz w:val="24"/>
          <w:szCs w:val="24"/>
          <w:vertAlign w:val="subscript"/>
        </w:rPr>
        <w:t xml:space="preserve"> </w:t>
      </w:r>
      <w:r w:rsidRPr="00F132DF">
        <w:rPr>
          <w:rFonts w:ascii="Times New Roman" w:hAnsi="Times New Roman" w:cs="Times New Roman"/>
          <w:bCs/>
          <w:sz w:val="24"/>
          <w:szCs w:val="24"/>
          <w:vertAlign w:val="subscript"/>
        </w:rPr>
        <w:t xml:space="preserve">предоставить разрешение </w:t>
      </w:r>
      <w:proofErr w:type="gramStart"/>
      <w:r w:rsidRPr="00F132DF">
        <w:rPr>
          <w:rFonts w:ascii="Times New Roman" w:hAnsi="Times New Roman" w:cs="Times New Roman"/>
          <w:bCs/>
          <w:sz w:val="24"/>
          <w:szCs w:val="24"/>
          <w:vertAlign w:val="subscript"/>
        </w:rPr>
        <w:t>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w:t>
      </w:r>
      <w:proofErr w:type="gramEnd"/>
      <w:r w:rsidRPr="00F132DF">
        <w:rPr>
          <w:rFonts w:ascii="Times New Roman" w:hAnsi="Times New Roman" w:cs="Times New Roman"/>
          <w:bCs/>
          <w:sz w:val="24"/>
          <w:szCs w:val="24"/>
          <w:vertAlign w:val="subscript"/>
        </w:rPr>
        <w:t xml:space="preserve"> 53:20:0602401:57, площадью 1542 кв. м., расположенного по адресу: Новгородская область, Чудовский район, д</w:t>
      </w:r>
      <w:proofErr w:type="gramStart"/>
      <w:r w:rsidRPr="00F132DF">
        <w:rPr>
          <w:rFonts w:ascii="Times New Roman" w:hAnsi="Times New Roman" w:cs="Times New Roman"/>
          <w:bCs/>
          <w:sz w:val="24"/>
          <w:szCs w:val="24"/>
          <w:vertAlign w:val="subscript"/>
        </w:rPr>
        <w:t>.В</w:t>
      </w:r>
      <w:proofErr w:type="gramEnd"/>
      <w:r w:rsidRPr="00F132DF">
        <w:rPr>
          <w:rFonts w:ascii="Times New Roman" w:hAnsi="Times New Roman" w:cs="Times New Roman"/>
          <w:bCs/>
          <w:sz w:val="24"/>
          <w:szCs w:val="24"/>
          <w:vertAlign w:val="subscript"/>
        </w:rPr>
        <w:t xml:space="preserve">яжищи, ул.Тихвинская, дом13. </w:t>
      </w:r>
    </w:p>
    <w:p w:rsidR="00F132DF" w:rsidRPr="00F132DF" w:rsidRDefault="00F132DF" w:rsidP="00F132DF">
      <w:pPr>
        <w:pStyle w:val="12"/>
        <w:jc w:val="both"/>
        <w:rPr>
          <w:rFonts w:ascii="Times New Roman" w:hAnsi="Times New Roman" w:cs="Times New Roman"/>
          <w:bCs/>
          <w:sz w:val="24"/>
          <w:szCs w:val="24"/>
          <w:vertAlign w:val="subscript"/>
        </w:rPr>
      </w:pPr>
    </w:p>
    <w:p w:rsidR="00F132DF" w:rsidRPr="00F132DF" w:rsidRDefault="00F132DF" w:rsidP="00F132DF">
      <w:pPr>
        <w:pStyle w:val="12"/>
        <w:jc w:val="both"/>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Заключения о результатах публичных слушаний подлежат опубликованию в официальном вестнике  «МИГ Трегубово» и размещению на официальном сайте в сети «Интернет» по адресу: </w:t>
      </w:r>
      <w:r w:rsidRPr="00F132DF">
        <w:rPr>
          <w:rFonts w:ascii="Times New Roman" w:hAnsi="Times New Roman" w:cs="Times New Roman"/>
          <w:bCs/>
          <w:sz w:val="24"/>
          <w:szCs w:val="24"/>
          <w:vertAlign w:val="subscript"/>
          <w:lang w:val="en-US"/>
        </w:rPr>
        <w:t>http</w:t>
      </w:r>
      <w:r w:rsidRPr="00F132DF">
        <w:rPr>
          <w:rFonts w:ascii="Times New Roman" w:hAnsi="Times New Roman" w:cs="Times New Roman"/>
          <w:bCs/>
          <w:sz w:val="24"/>
          <w:szCs w:val="24"/>
          <w:vertAlign w:val="subscript"/>
        </w:rPr>
        <w:t>:</w:t>
      </w:r>
      <w:r w:rsidRPr="00F132DF">
        <w:rPr>
          <w:rFonts w:ascii="Times New Roman" w:hAnsi="Times New Roman" w:cs="Times New Roman"/>
          <w:bCs/>
          <w:sz w:val="24"/>
          <w:szCs w:val="24"/>
          <w:vertAlign w:val="subscript"/>
          <w:lang w:val="en-US"/>
        </w:rPr>
        <w:t>adm</w:t>
      </w:r>
      <w:r w:rsidRPr="00F132DF">
        <w:rPr>
          <w:rFonts w:ascii="Times New Roman" w:hAnsi="Times New Roman" w:cs="Times New Roman"/>
          <w:bCs/>
          <w:sz w:val="24"/>
          <w:szCs w:val="24"/>
          <w:vertAlign w:val="subscript"/>
        </w:rPr>
        <w:t>-</w:t>
      </w:r>
      <w:r w:rsidRPr="00F132DF">
        <w:rPr>
          <w:rFonts w:ascii="Times New Roman" w:hAnsi="Times New Roman" w:cs="Times New Roman"/>
          <w:bCs/>
          <w:sz w:val="24"/>
          <w:szCs w:val="24"/>
          <w:vertAlign w:val="subscript"/>
          <w:lang w:val="en-US"/>
        </w:rPr>
        <w:t>tregubovo</w:t>
      </w:r>
      <w:r w:rsidRPr="00F132DF">
        <w:rPr>
          <w:rFonts w:ascii="Times New Roman" w:hAnsi="Times New Roman" w:cs="Times New Roman"/>
          <w:bCs/>
          <w:sz w:val="24"/>
          <w:szCs w:val="24"/>
          <w:vertAlign w:val="subscript"/>
        </w:rPr>
        <w:t>.</w:t>
      </w:r>
      <w:r w:rsidRPr="00F132DF">
        <w:rPr>
          <w:rFonts w:ascii="Times New Roman" w:hAnsi="Times New Roman" w:cs="Times New Roman"/>
          <w:bCs/>
          <w:sz w:val="24"/>
          <w:szCs w:val="24"/>
          <w:vertAlign w:val="subscript"/>
          <w:lang w:val="en-US"/>
        </w:rPr>
        <w:t>ru</w:t>
      </w:r>
      <w:r w:rsidRPr="00F132DF">
        <w:rPr>
          <w:rFonts w:ascii="Times New Roman" w:hAnsi="Times New Roman" w:cs="Times New Roman"/>
          <w:bCs/>
          <w:sz w:val="24"/>
          <w:szCs w:val="24"/>
          <w:vertAlign w:val="subscript"/>
        </w:rPr>
        <w:t>, а также на информационных стендах на территории Трегубовского сельского поселения.</w:t>
      </w: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Председатель</w:t>
      </w:r>
      <w:r>
        <w:rPr>
          <w:rFonts w:ascii="Times New Roman" w:hAnsi="Times New Roman" w:cs="Times New Roman"/>
          <w:bCs/>
          <w:sz w:val="24"/>
          <w:szCs w:val="24"/>
          <w:vertAlign w:val="subscript"/>
        </w:rPr>
        <w:t xml:space="preserve">      </w:t>
      </w:r>
      <w:r w:rsidRPr="00F132DF">
        <w:rPr>
          <w:rFonts w:ascii="Times New Roman" w:hAnsi="Times New Roman" w:cs="Times New Roman"/>
          <w:bCs/>
          <w:sz w:val="24"/>
          <w:szCs w:val="24"/>
          <w:vertAlign w:val="subscript"/>
        </w:rPr>
        <w:t xml:space="preserve">      С.Б. Алексеев</w:t>
      </w:r>
    </w:p>
    <w:p w:rsidR="00F132DF" w:rsidRPr="00F132DF" w:rsidRDefault="00F132DF" w:rsidP="00F132DF">
      <w:pPr>
        <w:pStyle w:val="12"/>
        <w:rPr>
          <w:rFonts w:ascii="Times New Roman" w:hAnsi="Times New Roman" w:cs="Times New Roman"/>
          <w:bCs/>
          <w:sz w:val="24"/>
          <w:szCs w:val="24"/>
          <w:vertAlign w:val="subscript"/>
        </w:rPr>
      </w:pPr>
    </w:p>
    <w:p w:rsid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Секретарь      </w:t>
      </w:r>
      <w:r>
        <w:rPr>
          <w:rFonts w:ascii="Times New Roman" w:hAnsi="Times New Roman" w:cs="Times New Roman"/>
          <w:bCs/>
          <w:sz w:val="24"/>
          <w:szCs w:val="24"/>
          <w:vertAlign w:val="subscript"/>
        </w:rPr>
        <w:t xml:space="preserve">  </w:t>
      </w:r>
      <w:r w:rsidRPr="00F132DF">
        <w:rPr>
          <w:rFonts w:ascii="Times New Roman" w:hAnsi="Times New Roman" w:cs="Times New Roman"/>
          <w:bCs/>
          <w:sz w:val="24"/>
          <w:szCs w:val="24"/>
          <w:vertAlign w:val="subscript"/>
        </w:rPr>
        <w:t xml:space="preserve">       И.А. Павлова</w:t>
      </w:r>
    </w:p>
    <w:p w:rsidR="00F132DF" w:rsidRDefault="00F132DF" w:rsidP="00F132DF">
      <w:pPr>
        <w:pStyle w:val="12"/>
        <w:rPr>
          <w:rFonts w:ascii="Times New Roman" w:hAnsi="Times New Roman" w:cs="Times New Roman"/>
          <w:bCs/>
          <w:sz w:val="24"/>
          <w:szCs w:val="24"/>
          <w:vertAlign w:val="subscript"/>
        </w:rPr>
      </w:pPr>
    </w:p>
    <w:p w:rsidR="00F132DF" w:rsidRDefault="00F132DF" w:rsidP="00F132DF">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____________________________________________________________________</w:t>
      </w:r>
    </w:p>
    <w:p w:rsid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r w:rsidRPr="00F132DF">
        <w:rPr>
          <w:rFonts w:ascii="Times New Roman" w:hAnsi="Times New Roman" w:cs="Times New Roman"/>
          <w:bCs/>
          <w:sz w:val="24"/>
          <w:szCs w:val="24"/>
          <w:vertAlign w:val="subscript"/>
        </w:rPr>
        <w:t xml:space="preserve">                                                                                                  </w:t>
      </w: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F132DF" w:rsidRDefault="00F132DF" w:rsidP="00F132DF">
      <w:pPr>
        <w:pStyle w:val="12"/>
        <w:jc w:val="center"/>
        <w:rPr>
          <w:rFonts w:ascii="Times New Roman" w:hAnsi="Times New Roman" w:cs="Times New Roman"/>
          <w:bCs/>
          <w:sz w:val="24"/>
          <w:szCs w:val="24"/>
          <w:vertAlign w:val="subscript"/>
        </w:rPr>
      </w:pPr>
    </w:p>
    <w:p w:rsidR="00F132DF" w:rsidRPr="003B660E" w:rsidRDefault="00F132DF" w:rsidP="00F132DF">
      <w:pPr>
        <w:pStyle w:val="12"/>
        <w:jc w:val="center"/>
        <w:rPr>
          <w:rFonts w:ascii="Times New Roman" w:hAnsi="Times New Roman" w:cs="Times New Roman"/>
          <w:bCs/>
          <w:sz w:val="24"/>
          <w:szCs w:val="24"/>
          <w:vertAlign w:val="subscript"/>
        </w:rPr>
      </w:pPr>
    </w:p>
    <w:p w:rsidR="003B660E" w:rsidRPr="003B660E" w:rsidRDefault="003B660E" w:rsidP="003B660E">
      <w:pPr>
        <w:pStyle w:val="12"/>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r w:rsidRPr="003B660E">
        <w:rPr>
          <w:rFonts w:ascii="Times New Roman" w:hAnsi="Times New Roman" w:cs="Times New Roman"/>
          <w:bCs/>
          <w:sz w:val="24"/>
          <w:szCs w:val="24"/>
          <w:vertAlign w:val="subscript"/>
        </w:rPr>
        <w:t xml:space="preserve">                                                                                                  </w:t>
      </w: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3B660E" w:rsidRPr="003B660E" w:rsidRDefault="003B660E" w:rsidP="003B660E">
      <w:pPr>
        <w:pStyle w:val="12"/>
        <w:jc w:val="center"/>
        <w:rPr>
          <w:rFonts w:ascii="Times New Roman" w:hAnsi="Times New Roman" w:cs="Times New Roman"/>
          <w:bCs/>
          <w:sz w:val="24"/>
          <w:szCs w:val="24"/>
          <w:vertAlign w:val="subscript"/>
        </w:rPr>
      </w:pPr>
    </w:p>
    <w:p w:rsidR="00457CB5" w:rsidRPr="009308DD" w:rsidRDefault="00457CB5" w:rsidP="004F5191">
      <w:pPr>
        <w:pStyle w:val="12"/>
        <w:rPr>
          <w:rFonts w:ascii="Times New Roman" w:hAnsi="Times New Roman" w:cs="Times New Roman"/>
          <w:b/>
          <w:bCs/>
          <w:sz w:val="20"/>
          <w:szCs w:val="20"/>
        </w:rPr>
      </w:pPr>
      <w:bookmarkStart w:id="7" w:name="_GoBack"/>
      <w:bookmarkEnd w:id="7"/>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3B660E" w:rsidP="0041374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01.02.2019</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B6" w:rsidRDefault="001905B6">
      <w:pPr>
        <w:spacing w:after="0" w:line="240" w:lineRule="auto"/>
      </w:pPr>
      <w:r>
        <w:separator/>
      </w:r>
    </w:p>
  </w:endnote>
  <w:endnote w:type="continuationSeparator" w:id="0">
    <w:p w:rsidR="001905B6" w:rsidRDefault="0019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B6" w:rsidRDefault="001905B6">
      <w:pPr>
        <w:spacing w:after="0" w:line="240" w:lineRule="auto"/>
      </w:pPr>
      <w:r>
        <w:separator/>
      </w:r>
    </w:p>
  </w:footnote>
  <w:footnote w:type="continuationSeparator" w:id="0">
    <w:p w:rsidR="001905B6" w:rsidRDefault="0019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1E" w:rsidRDefault="001905B6">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09751E" w:rsidRPr="007555F3" w:rsidRDefault="0009751E">
                <w:pPr>
                  <w:spacing w:after="0" w:line="240" w:lineRule="auto"/>
                  <w:jc w:val="right"/>
                  <w:rPr>
                    <w:b/>
                    <w:bCs/>
                    <w:i/>
                    <w:iCs/>
                    <w:u w:val="single"/>
                  </w:rPr>
                </w:pPr>
                <w:r w:rsidRPr="007555F3">
                  <w:rPr>
                    <w:b/>
                    <w:bCs/>
                    <w:i/>
                    <w:iCs/>
                    <w:u w:val="single"/>
                  </w:rPr>
                  <w:t>Бюллете</w:t>
                </w:r>
                <w:r w:rsidR="003B660E">
                  <w:rPr>
                    <w:b/>
                    <w:bCs/>
                    <w:i/>
                    <w:iCs/>
                    <w:u w:val="single"/>
                  </w:rPr>
                  <w:t>нь «МИГ Трегубово»  пятница, 01 февраля  2019 года № 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09751E" w:rsidRPr="007555F3" w:rsidRDefault="0009751E">
                <w:pPr>
                  <w:spacing w:after="0" w:line="240" w:lineRule="auto"/>
                  <w:rPr>
                    <w:color w:val="F9F9F9"/>
                  </w:rPr>
                </w:pPr>
                <w:r>
                  <w:fldChar w:fldCharType="begin"/>
                </w:r>
                <w:r>
                  <w:instrText xml:space="preserve"> PAGE   \* MERGEFORMAT </w:instrText>
                </w:r>
                <w:r>
                  <w:fldChar w:fldCharType="separate"/>
                </w:r>
                <w:r w:rsidR="00F132DF" w:rsidRPr="00F132DF">
                  <w:rPr>
                    <w:noProof/>
                    <w:color w:val="F9F9F9"/>
                  </w:rPr>
                  <w:t>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438B7D01"/>
    <w:multiLevelType w:val="hybridMultilevel"/>
    <w:tmpl w:val="ADC62EF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A82C85"/>
    <w:multiLevelType w:val="hybridMultilevel"/>
    <w:tmpl w:val="5E2A0DCA"/>
    <w:lvl w:ilvl="0" w:tplc="2FD8BC76">
      <w:start w:val="1"/>
      <w:numFmt w:val="bullet"/>
      <w:lvlText w:val="—"/>
      <w:lvlJc w:val="left"/>
      <w:pPr>
        <w:tabs>
          <w:tab w:val="num" w:pos="1484"/>
        </w:tabs>
        <w:ind w:left="1484" w:hanging="360"/>
      </w:pPr>
      <w:rPr>
        <w:rFonts w:ascii="Times New Roman" w:eastAsia="Times New Roman" w:hAnsi="Times New Roman" w:cs="Times New Roman" w:hint="default"/>
      </w:rPr>
    </w:lvl>
    <w:lvl w:ilvl="1" w:tplc="DA24476C">
      <w:start w:val="1"/>
      <w:numFmt w:val="bullet"/>
      <w:lvlText w:val="–"/>
      <w:lvlJc w:val="left"/>
      <w:pPr>
        <w:tabs>
          <w:tab w:val="num" w:pos="2280"/>
        </w:tabs>
        <w:ind w:left="2280" w:hanging="3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0B782D"/>
    <w:multiLevelType w:val="hybridMultilevel"/>
    <w:tmpl w:val="52AACA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8A46E7A"/>
    <w:multiLevelType w:val="hybridMultilevel"/>
    <w:tmpl w:val="75047A4E"/>
    <w:lvl w:ilvl="0" w:tplc="449A36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66EC1"/>
    <w:multiLevelType w:val="hybridMultilevel"/>
    <w:tmpl w:val="8DD474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4"/>
  </w:num>
  <w:num w:numId="6">
    <w:abstractNumId w:val="6"/>
  </w:num>
  <w:num w:numId="7">
    <w:abstractNumId w:val="7"/>
  </w:num>
  <w:num w:numId="8">
    <w:abstractNumId w:val="2"/>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40EFD"/>
    <w:rsid w:val="00060FC9"/>
    <w:rsid w:val="00063769"/>
    <w:rsid w:val="00075224"/>
    <w:rsid w:val="00080739"/>
    <w:rsid w:val="00080BE8"/>
    <w:rsid w:val="000929EF"/>
    <w:rsid w:val="0009751E"/>
    <w:rsid w:val="000A33AD"/>
    <w:rsid w:val="000B0FEB"/>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05B6"/>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B660E"/>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85FF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32DF"/>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uiPriority w:val="99"/>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uiPriority w:val="99"/>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uiPriority w:val="99"/>
    <w:locked/>
    <w:rsid w:val="006D0329"/>
    <w:rPr>
      <w:sz w:val="28"/>
      <w:szCs w:val="28"/>
    </w:rPr>
  </w:style>
  <w:style w:type="paragraph" w:styleId="a6">
    <w:name w:val="Body Text"/>
    <w:basedOn w:val="a"/>
    <w:link w:val="a5"/>
    <w:uiPriority w:val="99"/>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uiPriority w:val="99"/>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zemelmznie_uchast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obtzekti_kapitalmznogo_stroitelmz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gradostroitelmznaya_deyatelmznostm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dia.ru/text/category/publichnie_slushaniy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557F-C934-4137-90BA-1A9F8E6D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13</Pages>
  <Words>6061</Words>
  <Characters>34553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40533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61</cp:revision>
  <cp:lastPrinted>2016-05-27T12:33:00Z</cp:lastPrinted>
  <dcterms:created xsi:type="dcterms:W3CDTF">2014-06-20T07:25:00Z</dcterms:created>
  <dcterms:modified xsi:type="dcterms:W3CDTF">2019-03-11T11:07:00Z</dcterms:modified>
</cp:coreProperties>
</file>