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2E7" w:rsidRDefault="002E62E7" w:rsidP="002E62E7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bookmarkStart w:id="0" w:name="_GoBack"/>
      <w:bookmarkEnd w:id="0"/>
      <w:r w:rsidRPr="00DA12F6"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  <w:t>Приложение № 1</w:t>
      </w:r>
      <w:r w:rsidRPr="000E178E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 </w:t>
      </w:r>
    </w:p>
    <w:p w:rsidR="002E62E7" w:rsidRPr="00DA12F6" w:rsidRDefault="002E62E7" w:rsidP="002E62E7">
      <w:pPr>
        <w:widowControl w:val="0"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DA12F6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к административному регламенту </w:t>
      </w:r>
    </w:p>
    <w:p w:rsidR="002E62E7" w:rsidRPr="00DA12F6" w:rsidRDefault="002E62E7" w:rsidP="002E62E7">
      <w:pPr>
        <w:widowControl w:val="0"/>
        <w:jc w:val="right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3794" w:type="dxa"/>
        <w:tblLayout w:type="fixed"/>
        <w:tblLook w:val="0000" w:firstRow="0" w:lastRow="0" w:firstColumn="0" w:lastColumn="0" w:noHBand="0" w:noVBand="0"/>
      </w:tblPr>
      <w:tblGrid>
        <w:gridCol w:w="5776"/>
      </w:tblGrid>
      <w:tr w:rsidR="002E62E7" w:rsidRPr="00DA12F6" w:rsidTr="00676E87">
        <w:tc>
          <w:tcPr>
            <w:tcW w:w="5776" w:type="dxa"/>
            <w:shd w:val="clear" w:color="auto" w:fill="auto"/>
          </w:tcPr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2E62E7" w:rsidRPr="00DA12F6" w:rsidTr="00676E87">
        <w:tc>
          <w:tcPr>
            <w:tcW w:w="5776" w:type="dxa"/>
            <w:shd w:val="clear" w:color="auto" w:fill="auto"/>
          </w:tcPr>
          <w:p w:rsidR="002E62E7" w:rsidRPr="009B18C8" w:rsidRDefault="002E62E7" w:rsidP="00676E87">
            <w:pPr>
              <w:widowControl w:val="0"/>
              <w:autoSpaceDE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</w:pPr>
            <w:r w:rsidRPr="009B18C8">
              <w:rPr>
                <w:rFonts w:ascii="Times New Roman" w:hAnsi="Times New Roman"/>
                <w:kern w:val="1"/>
                <w:sz w:val="28"/>
                <w:szCs w:val="28"/>
                <w:lang w:eastAsia="zh-CN"/>
              </w:rPr>
              <w:t xml:space="preserve">В </w:t>
            </w:r>
            <w:r w:rsidRPr="009B18C8">
              <w:rPr>
                <w:rFonts w:ascii="Times New Roman" w:hAnsi="Times New Roman"/>
                <w:sz w:val="28"/>
                <w:szCs w:val="28"/>
              </w:rPr>
              <w:t xml:space="preserve">Администрацию </w:t>
            </w:r>
            <w:r w:rsidR="00FB2D6D">
              <w:rPr>
                <w:rFonts w:ascii="Times New Roman" w:hAnsi="Times New Roman"/>
                <w:sz w:val="28"/>
                <w:szCs w:val="28"/>
                <w:lang w:eastAsia="zh-CN"/>
              </w:rPr>
              <w:t>Трегубовского</w:t>
            </w:r>
            <w:r w:rsidRPr="009B18C8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сельского поселения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9B18C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  <w:t>от 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   </w:t>
            </w: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(фамилия, имя, отчество)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hAnsi="Times New Roman"/>
                <w:kern w:val="1"/>
                <w:sz w:val="24"/>
                <w:szCs w:val="24"/>
                <w:lang w:eastAsia="zh-CN" w:bidi="hi-IN"/>
              </w:rPr>
              <w:t xml:space="preserve">      </w:t>
            </w: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(наименование организации)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(адрес места жительства или адрес организации)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(контактный телефон)</w:t>
            </w:r>
          </w:p>
          <w:p w:rsidR="002E62E7" w:rsidRPr="00DA12F6" w:rsidRDefault="002E62E7" w:rsidP="00676E87">
            <w:pPr>
              <w:widowControl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  <w:r w:rsidRPr="00DA12F6">
              <w:rPr>
                <w:rFonts w:ascii="Times New Roman" w:eastAsia="Lucida Sans Unicode" w:hAnsi="Times New Roman"/>
                <w:kern w:val="1"/>
                <w:sz w:val="24"/>
                <w:szCs w:val="24"/>
                <w:lang w:eastAsia="zh-CN" w:bidi="hi-IN"/>
              </w:rPr>
              <w:t>_____________________________________________</w:t>
            </w:r>
          </w:p>
          <w:p w:rsidR="002E62E7" w:rsidRPr="00DA12F6" w:rsidRDefault="002E62E7" w:rsidP="00676E87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  <w:shd w:val="clear" w:color="auto" w:fill="FFFF00"/>
                <w:lang w:eastAsia="zh-CN"/>
              </w:rPr>
            </w:pPr>
          </w:p>
        </w:tc>
      </w:tr>
    </w:tbl>
    <w:p w:rsidR="002E62E7" w:rsidRPr="009B18C8" w:rsidRDefault="002E62E7" w:rsidP="002E62E7">
      <w:pPr>
        <w:widowControl w:val="0"/>
        <w:tabs>
          <w:tab w:val="center" w:pos="4677"/>
        </w:tabs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b/>
          <w:bCs/>
          <w:iCs/>
          <w:kern w:val="1"/>
          <w:sz w:val="28"/>
          <w:szCs w:val="28"/>
          <w:lang w:eastAsia="zh-CN" w:bidi="hi-IN"/>
        </w:rPr>
        <w:t>ЗАЯВЛЕНИЕ</w:t>
      </w:r>
    </w:p>
    <w:p w:rsidR="002E62E7" w:rsidRPr="009B18C8" w:rsidRDefault="002E62E7" w:rsidP="002E62E7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о предоставлении разрешения на отклонение от предельных параметров             разрешенного строительства, реконструкции объектов капитального                    строительства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</w:p>
    <w:p w:rsidR="002E62E7" w:rsidRPr="009B18C8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color w:val="000000"/>
          <w:kern w:val="1"/>
          <w:sz w:val="28"/>
          <w:szCs w:val="28"/>
          <w:lang w:eastAsia="zh-CN" w:bidi="hi-IN"/>
        </w:rPr>
        <w:t xml:space="preserve">Прошу(-сим) </w:t>
      </w: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предоставить разрешение на отклонение от предельных параметров разрешенного строительства, реконструкции объектов капитального строительства в соответствии с Правилами землепользования и застройки Успенского сельского поселения на земельном  участке  с  кадастровым  ном</w:t>
      </w:r>
      <w:r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ером</w:t>
      </w: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:_______________</w:t>
      </w:r>
      <w:r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, </w:t>
      </w: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площадью_____________</w:t>
      </w:r>
      <w:proofErr w:type="spellStart"/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кв.м</w:t>
      </w:r>
      <w:proofErr w:type="spellEnd"/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.  по адресу:</w:t>
      </w:r>
      <w:r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_____________</w:t>
      </w: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 xml:space="preserve"> 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________________________________________________________________,</w:t>
      </w:r>
    </w:p>
    <w:p w:rsidR="002E62E7" w:rsidRPr="009B18C8" w:rsidRDefault="002E62E7" w:rsidP="002E62E7">
      <w:pPr>
        <w:widowControl w:val="0"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(место нахождения земельного участка)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расположенного в территориальной зоне _______________________________,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для  строительства  (реконструкции) ___________________________________</w:t>
      </w:r>
    </w:p>
    <w:p w:rsidR="002E62E7" w:rsidRPr="009B18C8" w:rsidRDefault="002E62E7" w:rsidP="002E62E7">
      <w:pPr>
        <w:widowControl w:val="0"/>
        <w:spacing w:after="0" w:line="240" w:lineRule="auto"/>
        <w:ind w:firstLine="720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9B18C8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</w:t>
      </w:r>
      <w:r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</w:t>
      </w:r>
      <w:r w:rsidRPr="009B18C8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</w:t>
      </w: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(наименование объекта)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__________________________________________________________________.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____________________________                _____________________________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9B18C8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         </w:t>
      </w: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(подпись заявителя)                          </w:t>
      </w:r>
      <w:r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                   </w:t>
      </w: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 xml:space="preserve">       (расшифровка подписи)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К заявлению прилагаю следующие документы: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1)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2)</w:t>
      </w:r>
    </w:p>
    <w:p w:rsidR="002E62E7" w:rsidRPr="009B18C8" w:rsidRDefault="002E62E7" w:rsidP="002E62E7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Обязываюсь как заявитель нести расходы, связанные с организацией и проведением публичных слушаний по вопросу предоставления разрешения на условный вид использования земельного участка или объекта капитального строительства.</w:t>
      </w: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</w:p>
    <w:p w:rsidR="002E62E7" w:rsidRPr="009B18C8" w:rsidRDefault="002E62E7" w:rsidP="002E62E7">
      <w:pPr>
        <w:widowControl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«___» ____________20___года  _______________  _______________________</w:t>
      </w:r>
    </w:p>
    <w:p w:rsidR="002E62E7" w:rsidRPr="00DA12F6" w:rsidRDefault="002E62E7" w:rsidP="002E62E7">
      <w:pPr>
        <w:widowControl w:val="0"/>
        <w:tabs>
          <w:tab w:val="left" w:pos="7390"/>
        </w:tabs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  <w:r w:rsidRPr="00DA12F6">
        <w:rPr>
          <w:rFonts w:ascii="Times New Roman" w:hAnsi="Times New Roman"/>
          <w:kern w:val="1"/>
          <w:sz w:val="24"/>
          <w:szCs w:val="24"/>
          <w:lang w:eastAsia="zh-CN" w:bidi="hi-IN"/>
        </w:rPr>
        <w:lastRenderedPageBreak/>
        <w:t xml:space="preserve">                                        </w:t>
      </w:r>
      <w:r w:rsidRPr="00DA12F6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(подпись заявителя)       (Ф.И.О. заявителя)</w:t>
      </w:r>
    </w:p>
    <w:p w:rsidR="002E62E7" w:rsidRPr="00DA12F6" w:rsidRDefault="002E62E7" w:rsidP="002E62E7">
      <w:pPr>
        <w:widowControl w:val="0"/>
        <w:ind w:firstLine="709"/>
        <w:jc w:val="both"/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</w:pPr>
    </w:p>
    <w:p w:rsidR="002E62E7" w:rsidRPr="009B18C8" w:rsidRDefault="002E62E7" w:rsidP="002E62E7">
      <w:pPr>
        <w:widowControl w:val="0"/>
        <w:jc w:val="center"/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Расписка-уведомление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hAnsi="Times New Roman"/>
          <w:b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kern w:val="1"/>
          <w:sz w:val="28"/>
          <w:szCs w:val="28"/>
          <w:lang w:eastAsia="zh-CN" w:bidi="hi-IN"/>
        </w:rPr>
        <w:t>Заявление и документы от____________________________________________</w:t>
      </w:r>
    </w:p>
    <w:p w:rsidR="002E62E7" w:rsidRPr="009B18C8" w:rsidRDefault="002E62E7" w:rsidP="002E62E7">
      <w:pPr>
        <w:widowControl w:val="0"/>
        <w:spacing w:after="0" w:line="240" w:lineRule="auto"/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</w:pPr>
      <w:r w:rsidRPr="009B18C8">
        <w:rPr>
          <w:rFonts w:ascii="Times New Roman" w:hAnsi="Times New Roman"/>
          <w:b/>
          <w:kern w:val="1"/>
          <w:sz w:val="24"/>
          <w:szCs w:val="24"/>
          <w:lang w:eastAsia="zh-CN" w:bidi="hi-IN"/>
        </w:rPr>
        <w:t xml:space="preserve">                                                          </w:t>
      </w:r>
      <w:r w:rsidRPr="009B18C8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>(</w:t>
      </w: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фамилия, имя, отечество заявителя)</w:t>
      </w:r>
    </w:p>
    <w:p w:rsidR="002E62E7" w:rsidRPr="009B18C8" w:rsidRDefault="002E62E7" w:rsidP="002E62E7">
      <w:pPr>
        <w:widowControl w:val="0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3936"/>
        <w:gridCol w:w="2679"/>
        <w:gridCol w:w="3121"/>
      </w:tblGrid>
      <w:tr w:rsidR="002E62E7" w:rsidRPr="009B18C8" w:rsidTr="00676E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</w:pPr>
            <w:r w:rsidRPr="009B18C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  <w:t>Регистрационный номер             заявления</w:t>
            </w:r>
          </w:p>
        </w:tc>
        <w:tc>
          <w:tcPr>
            <w:tcW w:w="5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  <w:t>Принял</w:t>
            </w:r>
          </w:p>
        </w:tc>
      </w:tr>
      <w:tr w:rsidR="002E62E7" w:rsidRPr="009B18C8" w:rsidTr="00676E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</w:pPr>
            <w:r w:rsidRPr="009B18C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  <w:t>Дата приема           заявления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18C8">
              <w:rPr>
                <w:rFonts w:ascii="Times New Roman" w:eastAsia="Lucida Sans Unicode" w:hAnsi="Times New Roman"/>
                <w:kern w:val="1"/>
                <w:sz w:val="28"/>
                <w:szCs w:val="28"/>
                <w:lang w:eastAsia="zh-CN" w:bidi="hi-IN"/>
              </w:rPr>
              <w:t>Подпись лица,                  принявшего документы</w:t>
            </w:r>
          </w:p>
        </w:tc>
      </w:tr>
      <w:tr w:rsidR="002E62E7" w:rsidRPr="009B18C8" w:rsidTr="00676E8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62E7" w:rsidRPr="009B18C8" w:rsidRDefault="002E62E7" w:rsidP="00676E87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/>
                <w:b/>
                <w:kern w:val="1"/>
                <w:sz w:val="28"/>
                <w:szCs w:val="28"/>
                <w:lang w:eastAsia="zh-CN" w:bidi="hi-IN"/>
              </w:rPr>
            </w:pPr>
          </w:p>
        </w:tc>
      </w:tr>
    </w:tbl>
    <w:p w:rsidR="002E62E7" w:rsidRPr="00DA12F6" w:rsidRDefault="002E62E7" w:rsidP="002E62E7">
      <w:pPr>
        <w:widowControl w:val="0"/>
        <w:rPr>
          <w:rFonts w:ascii="Times New Roman" w:hAnsi="Times New Roman"/>
          <w:sz w:val="24"/>
          <w:szCs w:val="24"/>
          <w:lang w:eastAsia="zh-CN"/>
        </w:rPr>
      </w:pPr>
    </w:p>
    <w:p w:rsidR="002E62E7" w:rsidRPr="00DA12F6" w:rsidRDefault="002E62E7" w:rsidP="002E62E7">
      <w:pPr>
        <w:widowControl w:val="0"/>
        <w:suppressAutoHyphens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EC69AC" w:rsidRDefault="00EC69AC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EC69AC" w:rsidRDefault="00EC69AC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EC69AC" w:rsidRPr="00DA12F6" w:rsidRDefault="00EC69AC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bCs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9B18C8" w:rsidRDefault="002E62E7" w:rsidP="002E62E7">
      <w:pPr>
        <w:widowControl w:val="0"/>
        <w:spacing w:line="240" w:lineRule="exact"/>
        <w:jc w:val="right"/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</w:pPr>
      <w:r w:rsidRPr="00DA12F6">
        <w:rPr>
          <w:rFonts w:ascii="Times New Roman" w:hAnsi="Times New Roman"/>
          <w:bCs/>
          <w:kern w:val="1"/>
          <w:sz w:val="24"/>
          <w:szCs w:val="24"/>
          <w:lang w:eastAsia="zh-CN" w:bidi="hi-IN"/>
        </w:rPr>
        <w:t xml:space="preserve">              </w:t>
      </w:r>
      <w:r>
        <w:rPr>
          <w:rFonts w:ascii="Times New Roman" w:hAnsi="Times New Roman"/>
          <w:bCs/>
          <w:kern w:val="1"/>
          <w:sz w:val="24"/>
          <w:szCs w:val="24"/>
          <w:lang w:eastAsia="zh-CN" w:bidi="hi-IN"/>
        </w:rPr>
        <w:tab/>
      </w:r>
      <w:r w:rsidRPr="00DA12F6">
        <w:rPr>
          <w:rFonts w:ascii="Times New Roman" w:hAnsi="Times New Roman"/>
          <w:bCs/>
          <w:kern w:val="1"/>
          <w:sz w:val="24"/>
          <w:szCs w:val="24"/>
          <w:lang w:eastAsia="zh-CN" w:bidi="hi-IN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kern w:val="1"/>
          <w:sz w:val="24"/>
          <w:szCs w:val="24"/>
          <w:lang w:eastAsia="zh-CN" w:bidi="hi-IN"/>
        </w:rPr>
        <w:t xml:space="preserve">                            </w:t>
      </w:r>
      <w:r w:rsidR="00CA68E9"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  <w:t>Приложение №</w:t>
      </w:r>
      <w:r w:rsidRPr="00DA12F6">
        <w:rPr>
          <w:rFonts w:ascii="Times New Roman" w:eastAsia="Lucida Sans Unicode" w:hAnsi="Times New Roman"/>
          <w:bCs/>
          <w:kern w:val="1"/>
          <w:sz w:val="24"/>
          <w:szCs w:val="24"/>
          <w:lang w:eastAsia="zh-CN" w:bidi="hi-IN"/>
        </w:rPr>
        <w:t>2</w:t>
      </w:r>
      <w:r w:rsidRPr="009B18C8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 xml:space="preserve"> </w:t>
      </w:r>
      <w:r w:rsidRPr="009B18C8">
        <w:rPr>
          <w:rFonts w:ascii="Times New Roman" w:eastAsia="Lucida Sans Unicode" w:hAnsi="Times New Roman"/>
          <w:kern w:val="1"/>
          <w:sz w:val="24"/>
          <w:szCs w:val="24"/>
          <w:lang w:eastAsia="zh-CN" w:bidi="hi-IN"/>
        </w:rPr>
        <w:t>к административному регламенту</w:t>
      </w:r>
      <w:r w:rsidRPr="00DA12F6">
        <w:rPr>
          <w:rFonts w:ascii="Times New Roman" w:eastAsia="Lucida Sans Unicode" w:hAnsi="Times New Roman"/>
          <w:b/>
          <w:kern w:val="1"/>
          <w:sz w:val="24"/>
          <w:szCs w:val="24"/>
          <w:lang w:eastAsia="zh-CN" w:bidi="hi-IN"/>
        </w:rPr>
        <w:t xml:space="preserve"> </w:t>
      </w:r>
    </w:p>
    <w:p w:rsidR="002E62E7" w:rsidRPr="009B18C8" w:rsidRDefault="002E62E7" w:rsidP="002E62E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</w:pPr>
      <w:r w:rsidRPr="009B18C8"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  <w:t>Блок-схема предоставления муниципальной услуги по</w:t>
      </w:r>
    </w:p>
    <w:p w:rsidR="002E62E7" w:rsidRPr="009B18C8" w:rsidRDefault="002E62E7" w:rsidP="002E62E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zh-CN"/>
        </w:rPr>
      </w:pPr>
      <w:r w:rsidRPr="009B18C8">
        <w:rPr>
          <w:rFonts w:ascii="Times New Roman" w:eastAsia="Lucida Sans Unicode" w:hAnsi="Times New Roman"/>
          <w:b/>
          <w:kern w:val="1"/>
          <w:sz w:val="28"/>
          <w:szCs w:val="28"/>
          <w:lang w:eastAsia="zh-CN" w:bidi="hi-IN"/>
        </w:rPr>
        <w:t>предоставлен</w:t>
      </w:r>
      <w:r w:rsidRPr="009B18C8">
        <w:rPr>
          <w:rFonts w:ascii="Times New Roman" w:eastAsia="Lucida Sans Unicode" w:hAnsi="Times New Roman"/>
          <w:b/>
          <w:bCs/>
          <w:kern w:val="1"/>
          <w:sz w:val="28"/>
          <w:szCs w:val="28"/>
          <w:lang w:eastAsia="zh-CN" w:bidi="hi-IN"/>
        </w:rPr>
        <w:t>ию разрешения  на отклонение от предельных параметров разрешенного строительства, реконструкции объектов капитального строительства</w:t>
      </w:r>
    </w:p>
    <w:p w:rsidR="002E62E7" w:rsidRPr="00DA12F6" w:rsidRDefault="002E62E7" w:rsidP="002E62E7">
      <w:pPr>
        <w:suppressAutoHyphens/>
        <w:autoSpaceDE w:val="0"/>
        <w:jc w:val="center"/>
        <w:rPr>
          <w:rFonts w:ascii="Times New Roman" w:hAnsi="Times New Roman"/>
          <w:kern w:val="1"/>
          <w:sz w:val="24"/>
          <w:szCs w:val="24"/>
          <w:shd w:val="clear" w:color="auto" w:fill="FFFF0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69850</wp:posOffset>
                </wp:positionV>
                <wp:extent cx="5846445" cy="545465"/>
                <wp:effectExtent l="11430" t="12065" r="9525" b="139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689" w:rsidRPr="009B18C8" w:rsidRDefault="00753689" w:rsidP="002E62E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18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прием и регистрация документов на получение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.85pt;margin-top:5.5pt;width:460.35pt;height:42.9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">
                <v:textbox>
                  <w:txbxContent>
                    <w:p w:rsidR="00753689" w:rsidRPr="009B18C8" w:rsidRDefault="00753689" w:rsidP="002E62E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B18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прием и регистрация документов на получение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E62E7" w:rsidRPr="00DA12F6" w:rsidRDefault="002E62E7" w:rsidP="002E62E7">
      <w:pPr>
        <w:suppressAutoHyphens/>
        <w:autoSpaceDE w:val="0"/>
        <w:jc w:val="right"/>
        <w:rPr>
          <w:rFonts w:ascii="Times New Roman" w:hAnsi="Times New Roman"/>
          <w:kern w:val="1"/>
          <w:sz w:val="24"/>
          <w:szCs w:val="24"/>
          <w:shd w:val="clear" w:color="auto" w:fill="FFFF00"/>
          <w:lang w:eastAsia="zh-CN"/>
        </w:rPr>
      </w:pPr>
    </w:p>
    <w:p w:rsidR="002E62E7" w:rsidRPr="00DA12F6" w:rsidRDefault="002E62E7" w:rsidP="002E62E7">
      <w:pPr>
        <w:suppressAutoHyphens/>
        <w:autoSpaceDE w:val="0"/>
        <w:jc w:val="right"/>
        <w:rPr>
          <w:rFonts w:ascii="Times New Roman" w:hAnsi="Times New Roman"/>
          <w:kern w:val="1"/>
          <w:sz w:val="24"/>
          <w:szCs w:val="24"/>
          <w:shd w:val="clear" w:color="auto" w:fill="FFFF00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34925</wp:posOffset>
                </wp:positionV>
                <wp:extent cx="0" cy="362585"/>
                <wp:effectExtent l="60325" t="5715" r="53975" b="222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258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2.75pt" to="236.9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" strokeweight=".26mm">
                <v:stroke endarrow="block" joinstyle="miter" endcap="square"/>
              </v:line>
            </w:pict>
          </mc:Fallback>
        </mc:AlternateContent>
      </w:r>
    </w:p>
    <w:p w:rsidR="002E62E7" w:rsidRPr="00DA12F6" w:rsidRDefault="002E62E7" w:rsidP="002E62E7">
      <w:pPr>
        <w:widowControl w:val="0"/>
        <w:suppressAutoHyphens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bidi="hi-I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6997700</wp:posOffset>
                </wp:positionV>
                <wp:extent cx="0" cy="0"/>
                <wp:effectExtent l="13335" t="10160" r="5715" b="889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551pt" to="396pt,5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" strokeweight=".26mm">
                <v:stroke joinstyle="miter" endcap="square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17780</wp:posOffset>
                </wp:positionV>
                <wp:extent cx="5894070" cy="759460"/>
                <wp:effectExtent l="12700" t="12065" r="8255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407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689" w:rsidRPr="009B18C8" w:rsidRDefault="00753689" w:rsidP="002E62E7">
                            <w:pPr>
                              <w:autoSpaceDE w:val="0"/>
                              <w:spacing w:after="0" w:line="240" w:lineRule="auto"/>
                              <w:ind w:firstLine="556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18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организация публичных слушаний по вопросу предоставления разрешения </w:t>
                            </w:r>
                            <w:r w:rsidRPr="009B18C8">
                              <w:rPr>
                                <w:rFonts w:ascii="Times New Roman" w:eastAsia="Lucida Sans Unicode" w:hAnsi="Times New Roman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>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  <w:p w:rsidR="00753689" w:rsidRDefault="00753689" w:rsidP="002E62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-.05pt;margin-top:1.4pt;width:464.1pt;height:59.8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">
                <v:textbox>
                  <w:txbxContent>
                    <w:p w:rsidR="00753689" w:rsidRPr="009B18C8" w:rsidRDefault="00753689" w:rsidP="002E62E7">
                      <w:pPr>
                        <w:autoSpaceDE w:val="0"/>
                        <w:spacing w:after="0" w:line="240" w:lineRule="auto"/>
                        <w:ind w:firstLine="556"/>
                        <w:jc w:val="center"/>
                        <w:rPr>
                          <w:rFonts w:ascii="Times New Roman" w:hAnsi="Times New Roman"/>
                        </w:rPr>
                      </w:pPr>
                      <w:r w:rsidRPr="009B18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организация публичных слушаний по вопросу предоставления разрешения </w:t>
                      </w:r>
                      <w:r w:rsidRPr="009B18C8">
                        <w:rPr>
                          <w:rFonts w:ascii="Times New Roman" w:eastAsia="Lucida Sans Unicode" w:hAnsi="Times New Roman"/>
                          <w:kern w:val="1"/>
                          <w:sz w:val="28"/>
                          <w:szCs w:val="28"/>
                          <w:lang w:eastAsia="zh-CN" w:bidi="hi-IN"/>
                        </w:rPr>
                        <w:t>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  <w:p w:rsidR="00753689" w:rsidRDefault="00753689" w:rsidP="002E62E7"/>
                  </w:txbxContent>
                </v:textbox>
              </v:shape>
            </w:pict>
          </mc:Fallback>
        </mc:AlternateContent>
      </w: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51435</wp:posOffset>
                </wp:positionV>
                <wp:extent cx="0" cy="236220"/>
                <wp:effectExtent l="60325" t="12065" r="53975" b="184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4.05pt" to="236.9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" strokeweight=".26mm">
                <v:stroke endarrow="block" joinstyle="miter" endcap="square"/>
              </v:line>
            </w:pict>
          </mc:Fallback>
        </mc:AlternateContent>
      </w: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bidi="hi-I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-4445</wp:posOffset>
                </wp:positionV>
                <wp:extent cx="5921375" cy="928370"/>
                <wp:effectExtent l="12700" t="8890" r="9525" b="571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137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689" w:rsidRDefault="00753689" w:rsidP="002E62E7">
                            <w:pPr>
                              <w:autoSpaceDE w:val="0"/>
                              <w:spacing w:after="0" w:line="240" w:lineRule="auto"/>
                              <w:ind w:firstLine="556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B18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проведение публичных слушаний по вопросу предоставления разрешения </w:t>
                            </w:r>
                            <w:r w:rsidRPr="009B18C8">
                              <w:rPr>
                                <w:rFonts w:ascii="Times New Roman" w:eastAsia="Lucida Sans Unicode" w:hAnsi="Times New Roman"/>
                                <w:kern w:val="1"/>
                                <w:sz w:val="28"/>
                                <w:szCs w:val="28"/>
                                <w:lang w:eastAsia="zh-CN" w:bidi="hi-IN"/>
                              </w:rPr>
                              <w:t>на отклонение от предельных параметров разрешенного строительства, реконструкции объектов капитального строительства</w:t>
                            </w:r>
                          </w:p>
                          <w:p w:rsidR="00753689" w:rsidRDefault="00753689" w:rsidP="002E62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-3.05pt;margin-top:-.35pt;width:466.25pt;height:73.1pt;z-index:2516654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">
                <v:textbox>
                  <w:txbxContent>
                    <w:p w:rsidR="00753689" w:rsidRDefault="00753689" w:rsidP="002E62E7">
                      <w:pPr>
                        <w:autoSpaceDE w:val="0"/>
                        <w:spacing w:after="0" w:line="240" w:lineRule="auto"/>
                        <w:ind w:firstLine="556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B18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проведение публичных слушаний по вопросу предоставления разрешения </w:t>
                      </w:r>
                      <w:r w:rsidRPr="009B18C8">
                        <w:rPr>
                          <w:rFonts w:ascii="Times New Roman" w:eastAsia="Lucida Sans Unicode" w:hAnsi="Times New Roman"/>
                          <w:kern w:val="1"/>
                          <w:sz w:val="28"/>
                          <w:szCs w:val="28"/>
                          <w:lang w:eastAsia="zh-CN" w:bidi="hi-IN"/>
                        </w:rPr>
                        <w:t>на отклонение от предельных параметров разрешенного строительства, реконструкции объектов капитального строительства</w:t>
                      </w:r>
                    </w:p>
                    <w:p w:rsidR="00753689" w:rsidRDefault="00753689" w:rsidP="002E62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center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3009265</wp:posOffset>
                </wp:positionH>
                <wp:positionV relativeFrom="paragraph">
                  <wp:posOffset>52705</wp:posOffset>
                </wp:positionV>
                <wp:extent cx="0" cy="288925"/>
                <wp:effectExtent l="60325" t="13335" r="5397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5pt,4.15pt" to="236.9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" strokeweight=".26mm">
                <v:stroke endarrow="block" joinstyle="miter" endcap="square"/>
              </v:line>
            </w:pict>
          </mc:Fallback>
        </mc:AlternateContent>
      </w: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bidi="hi-IN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49530</wp:posOffset>
                </wp:positionV>
                <wp:extent cx="6003925" cy="784860"/>
                <wp:effectExtent l="6350" t="5080" r="952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925" cy="784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689" w:rsidRPr="009B18C8" w:rsidRDefault="00753689" w:rsidP="002E62E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B18C8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-6.55pt;margin-top:3.9pt;width:472.75pt;height:61.8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">
                <v:textbox>
                  <w:txbxContent>
                    <w:p w:rsidR="00753689" w:rsidRPr="009B18C8" w:rsidRDefault="00753689" w:rsidP="002E62E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9B18C8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2E62E7" w:rsidRPr="00DA12F6" w:rsidRDefault="002E62E7" w:rsidP="002E62E7">
      <w:pPr>
        <w:widowControl w:val="0"/>
        <w:suppressAutoHyphens/>
        <w:jc w:val="right"/>
        <w:rPr>
          <w:rFonts w:ascii="Times New Roman" w:eastAsia="Lucida Sans Unicode" w:hAnsi="Times New Roman"/>
          <w:kern w:val="1"/>
          <w:sz w:val="24"/>
          <w:szCs w:val="24"/>
          <w:shd w:val="clear" w:color="auto" w:fill="FFFF00"/>
          <w:lang w:eastAsia="zh-CN" w:bidi="hi-IN"/>
        </w:rPr>
      </w:pPr>
    </w:p>
    <w:p w:rsidR="00944449" w:rsidRDefault="00944449"/>
    <w:sectPr w:rsidR="00944449" w:rsidSect="00676E8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504BC"/>
    <w:multiLevelType w:val="multilevel"/>
    <w:tmpl w:val="973C70A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">
    <w:nsid w:val="534C613B"/>
    <w:multiLevelType w:val="hybridMultilevel"/>
    <w:tmpl w:val="58A4DE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94375B"/>
    <w:multiLevelType w:val="hybridMultilevel"/>
    <w:tmpl w:val="4314D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37178B"/>
    <w:multiLevelType w:val="hybridMultilevel"/>
    <w:tmpl w:val="A008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947366"/>
    <w:multiLevelType w:val="hybridMultilevel"/>
    <w:tmpl w:val="FC6A1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E7"/>
    <w:rsid w:val="001F5192"/>
    <w:rsid w:val="002E62E7"/>
    <w:rsid w:val="003E247D"/>
    <w:rsid w:val="00676E87"/>
    <w:rsid w:val="006E01CA"/>
    <w:rsid w:val="00753689"/>
    <w:rsid w:val="00944449"/>
    <w:rsid w:val="009A6385"/>
    <w:rsid w:val="009B0893"/>
    <w:rsid w:val="00C747A5"/>
    <w:rsid w:val="00CA68E9"/>
    <w:rsid w:val="00EC69AC"/>
    <w:rsid w:val="00FB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7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E62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qFormat/>
    <w:rsid w:val="002E62E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62E7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62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2E62E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E62E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E62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2E62E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2E62E7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1">
    <w:name w:val="Без интервала1"/>
    <w:rsid w:val="002E62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2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Hyperlink"/>
    <w:rsid w:val="002E62E7"/>
    <w:rPr>
      <w:color w:val="000080"/>
      <w:u w:val="single"/>
    </w:rPr>
  </w:style>
  <w:style w:type="paragraph" w:styleId="a7">
    <w:name w:val="Normal (Web)"/>
    <w:basedOn w:val="a"/>
    <w:rsid w:val="002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2E62E7"/>
    <w:rPr>
      <w:rFonts w:cs="Times New Roman"/>
    </w:rPr>
  </w:style>
  <w:style w:type="paragraph" w:customStyle="1" w:styleId="11">
    <w:name w:val="Знак Знак Знак Знак Знак Знак Знак Знак Знак Знак1 Знак Знак Знак1 Знак"/>
    <w:basedOn w:val="a"/>
    <w:rsid w:val="002E62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5">
    <w:name w:val="Знак Знак5"/>
    <w:rsid w:val="002E62E7"/>
    <w:rPr>
      <w:sz w:val="24"/>
      <w:lang w:val="ru-RU" w:eastAsia="ru-RU" w:bidi="ar-SA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2E62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E62E7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E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62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аголовок"/>
    <w:basedOn w:val="a"/>
    <w:next w:val="a4"/>
    <w:rsid w:val="002E62E7"/>
    <w:pPr>
      <w:keepNext/>
      <w:spacing w:before="240" w:after="120" w:line="240" w:lineRule="auto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a9">
    <w:name w:val="Знак Знак Знак Знак Знак Знак Знак"/>
    <w:basedOn w:val="a"/>
    <w:rsid w:val="002E62E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2E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2E62E7"/>
  </w:style>
  <w:style w:type="paragraph" w:styleId="ad">
    <w:name w:val="footer"/>
    <w:basedOn w:val="a"/>
    <w:link w:val="ae"/>
    <w:rsid w:val="002E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"/>
    <w:basedOn w:val="a"/>
    <w:rsid w:val="002E62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0">
    <w:name w:val="Основной текст_"/>
    <w:link w:val="50"/>
    <w:locked/>
    <w:rsid w:val="002E62E7"/>
    <w:rPr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f0"/>
    <w:rsid w:val="002E62E7"/>
    <w:pPr>
      <w:widowControl w:val="0"/>
      <w:shd w:val="clear" w:color="auto" w:fill="FFFFFF"/>
      <w:spacing w:before="1020" w:after="360" w:line="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">
    <w:name w:val="Основной текст (2)_"/>
    <w:link w:val="20"/>
    <w:rsid w:val="002E62E7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2E7"/>
    <w:pPr>
      <w:widowControl w:val="0"/>
      <w:shd w:val="clear" w:color="auto" w:fill="FFFFFF"/>
      <w:spacing w:before="360" w:after="600" w:line="235" w:lineRule="exact"/>
      <w:ind w:hanging="480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33">
    <w:name w:val="Заголовок №3_"/>
    <w:link w:val="34"/>
    <w:rsid w:val="002E62E7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2E62E7"/>
    <w:pPr>
      <w:widowControl w:val="0"/>
      <w:shd w:val="clear" w:color="auto" w:fill="FFFFFF"/>
      <w:spacing w:before="180" w:after="60" w:line="240" w:lineRule="exact"/>
      <w:ind w:hanging="420"/>
      <w:outlineLvl w:val="2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styleId="af1">
    <w:name w:val="Title"/>
    <w:basedOn w:val="a"/>
    <w:link w:val="af2"/>
    <w:qFormat/>
    <w:rsid w:val="002E62E7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2E6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62E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2E62E7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2E62E7"/>
    <w:rPr>
      <w:rFonts w:cs="Times New Roman"/>
    </w:rPr>
  </w:style>
  <w:style w:type="character" w:styleId="af3">
    <w:name w:val="Strong"/>
    <w:qFormat/>
    <w:rsid w:val="002E62E7"/>
    <w:rPr>
      <w:b/>
      <w:bCs/>
    </w:rPr>
  </w:style>
  <w:style w:type="paragraph" w:customStyle="1" w:styleId="320">
    <w:name w:val="Основной текст с отступом 32"/>
    <w:basedOn w:val="a"/>
    <w:rsid w:val="002E62E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0">
    <w:name w:val="марк список 1"/>
    <w:basedOn w:val="a"/>
    <w:rsid w:val="002E62E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4">
    <w:name w:val="Колонтитул_"/>
    <w:link w:val="12"/>
    <w:locked/>
    <w:rsid w:val="002E62E7"/>
    <w:rPr>
      <w:sz w:val="26"/>
      <w:szCs w:val="26"/>
      <w:shd w:val="clear" w:color="auto" w:fill="FFFFFF"/>
    </w:rPr>
  </w:style>
  <w:style w:type="paragraph" w:customStyle="1" w:styleId="12">
    <w:name w:val="Колонтитул1"/>
    <w:basedOn w:val="a"/>
    <w:link w:val="af4"/>
    <w:rsid w:val="002E62E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2E6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2E62E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2E62E7"/>
    <w:rPr>
      <w:rFonts w:ascii="Calibri" w:eastAsia="Calibri" w:hAnsi="Calibri" w:cs="Times New Roman"/>
      <w:lang w:eastAsia="ru-RU"/>
    </w:rPr>
  </w:style>
  <w:style w:type="paragraph" w:styleId="23">
    <w:name w:val="Body Text Indent 2"/>
    <w:basedOn w:val="a"/>
    <w:link w:val="24"/>
    <w:rsid w:val="002E62E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E62E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2E62E7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ConsPlusNormal1">
    <w:name w:val="ConsPlusNormal Знак Знак"/>
    <w:locked/>
    <w:rsid w:val="002E62E7"/>
    <w:rPr>
      <w:rFonts w:ascii="Arial" w:hAnsi="Arial"/>
      <w:sz w:val="22"/>
      <w:szCs w:val="22"/>
      <w:lang w:val="ru-RU" w:eastAsia="ru-RU" w:bidi="ar-SA"/>
    </w:rPr>
  </w:style>
  <w:style w:type="character" w:customStyle="1" w:styleId="HTMLPreformattedChar">
    <w:name w:val="HTML Preformatted Char"/>
    <w:locked/>
    <w:rsid w:val="002E62E7"/>
    <w:rPr>
      <w:rFonts w:ascii="Courier New" w:eastAsia="Calibri" w:hAnsi="Courier New" w:cs="Courier New"/>
      <w:lang w:val="ru-RU" w:eastAsia="ru-RU" w:bidi="ar-SA"/>
    </w:rPr>
  </w:style>
  <w:style w:type="paragraph" w:customStyle="1" w:styleId="13">
    <w:name w:val="Абзац списка1"/>
    <w:basedOn w:val="a"/>
    <w:rsid w:val="002E62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2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qFormat/>
    <w:rsid w:val="002E62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2"/>
    <w:rsid w:val="002E62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E7"/>
    <w:rPr>
      <w:rFonts w:ascii="Calibri" w:eastAsia="Calibri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E62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pacing w:val="100"/>
      <w:sz w:val="40"/>
      <w:szCs w:val="20"/>
    </w:rPr>
  </w:style>
  <w:style w:type="paragraph" w:styleId="4">
    <w:name w:val="heading 4"/>
    <w:basedOn w:val="a"/>
    <w:next w:val="a"/>
    <w:link w:val="40"/>
    <w:qFormat/>
    <w:rsid w:val="002E62E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62E7"/>
    <w:rPr>
      <w:rFonts w:ascii="Times New Roman" w:eastAsia="Times New Roman" w:hAnsi="Times New Roman" w:cs="Times New Roman"/>
      <w:b/>
      <w:spacing w:val="1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62E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2E62E7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E62E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2E62E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aliases w:val="Основной текст 3 Знак Знак Знак Знак Знак"/>
    <w:basedOn w:val="a"/>
    <w:link w:val="310"/>
    <w:rsid w:val="002E62E7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uiPriority w:val="99"/>
    <w:semiHidden/>
    <w:rsid w:val="002E62E7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1">
    <w:name w:val="Без интервала1"/>
    <w:rsid w:val="002E62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2E62E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2E62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6">
    <w:name w:val="Hyperlink"/>
    <w:rsid w:val="002E62E7"/>
    <w:rPr>
      <w:color w:val="000080"/>
      <w:u w:val="single"/>
    </w:rPr>
  </w:style>
  <w:style w:type="paragraph" w:styleId="a7">
    <w:name w:val="Normal (Web)"/>
    <w:basedOn w:val="a"/>
    <w:rsid w:val="002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rsid w:val="002E62E7"/>
    <w:rPr>
      <w:rFonts w:cs="Times New Roman"/>
    </w:rPr>
  </w:style>
  <w:style w:type="paragraph" w:customStyle="1" w:styleId="11">
    <w:name w:val="Знак Знак Знак Знак Знак Знак Знак Знак Знак Знак1 Знак Знак Знак1 Знак"/>
    <w:basedOn w:val="a"/>
    <w:rsid w:val="002E62E7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5">
    <w:name w:val="Знак Знак5"/>
    <w:rsid w:val="002E62E7"/>
    <w:rPr>
      <w:sz w:val="24"/>
      <w:lang w:val="ru-RU" w:eastAsia="ru-RU" w:bidi="ar-SA"/>
    </w:rPr>
  </w:style>
  <w:style w:type="character" w:customStyle="1" w:styleId="310">
    <w:name w:val="Основной текст 3 Знак1"/>
    <w:aliases w:val="Основной текст 3 Знак Знак Знак Знак Знак Знак"/>
    <w:link w:val="31"/>
    <w:locked/>
    <w:rsid w:val="002E62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E62E7"/>
    <w:rPr>
      <w:rFonts w:ascii="Arial" w:eastAsia="Calibri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E6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E62E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Заголовок"/>
    <w:basedOn w:val="a"/>
    <w:next w:val="a4"/>
    <w:rsid w:val="002E62E7"/>
    <w:pPr>
      <w:keepNext/>
      <w:spacing w:before="240" w:after="120" w:line="240" w:lineRule="auto"/>
      <w:ind w:firstLine="539"/>
      <w:jc w:val="both"/>
    </w:pPr>
    <w:rPr>
      <w:rFonts w:ascii="Arial" w:eastAsia="Lucida Sans Unicode" w:hAnsi="Arial" w:cs="Tahoma"/>
      <w:color w:val="000000"/>
      <w:sz w:val="28"/>
      <w:szCs w:val="28"/>
      <w:lang w:val="en-US" w:eastAsia="en-US" w:bidi="en-US"/>
    </w:rPr>
  </w:style>
  <w:style w:type="paragraph" w:customStyle="1" w:styleId="a9">
    <w:name w:val="Знак Знак Знак Знак Знак Знак Знак"/>
    <w:basedOn w:val="a"/>
    <w:rsid w:val="002E62E7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rsid w:val="002E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2E62E7"/>
  </w:style>
  <w:style w:type="paragraph" w:styleId="ad">
    <w:name w:val="footer"/>
    <w:basedOn w:val="a"/>
    <w:link w:val="ae"/>
    <w:rsid w:val="002E62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"/>
    <w:basedOn w:val="a"/>
    <w:rsid w:val="002E62E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0">
    <w:name w:val="Основной текст_"/>
    <w:link w:val="50"/>
    <w:locked/>
    <w:rsid w:val="002E62E7"/>
    <w:rPr>
      <w:sz w:val="27"/>
      <w:szCs w:val="27"/>
      <w:shd w:val="clear" w:color="auto" w:fill="FFFFFF"/>
    </w:rPr>
  </w:style>
  <w:style w:type="paragraph" w:customStyle="1" w:styleId="50">
    <w:name w:val="Основной текст5"/>
    <w:basedOn w:val="a"/>
    <w:link w:val="af0"/>
    <w:rsid w:val="002E62E7"/>
    <w:pPr>
      <w:widowControl w:val="0"/>
      <w:shd w:val="clear" w:color="auto" w:fill="FFFFFF"/>
      <w:spacing w:before="1020" w:after="360" w:line="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2">
    <w:name w:val="Основной текст (2)_"/>
    <w:link w:val="20"/>
    <w:rsid w:val="002E62E7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62E7"/>
    <w:pPr>
      <w:widowControl w:val="0"/>
      <w:shd w:val="clear" w:color="auto" w:fill="FFFFFF"/>
      <w:spacing w:before="360" w:after="600" w:line="235" w:lineRule="exact"/>
      <w:ind w:hanging="480"/>
      <w:jc w:val="center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33">
    <w:name w:val="Заголовок №3_"/>
    <w:link w:val="34"/>
    <w:rsid w:val="002E62E7"/>
    <w:rPr>
      <w:b/>
      <w:bCs/>
      <w:sz w:val="27"/>
      <w:szCs w:val="27"/>
      <w:shd w:val="clear" w:color="auto" w:fill="FFFFFF"/>
    </w:rPr>
  </w:style>
  <w:style w:type="paragraph" w:customStyle="1" w:styleId="34">
    <w:name w:val="Заголовок №3"/>
    <w:basedOn w:val="a"/>
    <w:link w:val="33"/>
    <w:rsid w:val="002E62E7"/>
    <w:pPr>
      <w:widowControl w:val="0"/>
      <w:shd w:val="clear" w:color="auto" w:fill="FFFFFF"/>
      <w:spacing w:before="180" w:after="60" w:line="240" w:lineRule="exact"/>
      <w:ind w:hanging="420"/>
      <w:outlineLvl w:val="2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paragraph" w:styleId="af1">
    <w:name w:val="Title"/>
    <w:basedOn w:val="a"/>
    <w:link w:val="af2"/>
    <w:qFormat/>
    <w:rsid w:val="002E62E7"/>
    <w:pPr>
      <w:spacing w:after="0" w:line="240" w:lineRule="auto"/>
      <w:ind w:left="-567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2">
    <w:name w:val="Название Знак"/>
    <w:basedOn w:val="a0"/>
    <w:link w:val="af1"/>
    <w:rsid w:val="002E62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E62E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E6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2E62E7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2E62E7"/>
    <w:rPr>
      <w:rFonts w:cs="Times New Roman"/>
    </w:rPr>
  </w:style>
  <w:style w:type="character" w:styleId="af3">
    <w:name w:val="Strong"/>
    <w:qFormat/>
    <w:rsid w:val="002E62E7"/>
    <w:rPr>
      <w:b/>
      <w:bCs/>
    </w:rPr>
  </w:style>
  <w:style w:type="paragraph" w:customStyle="1" w:styleId="320">
    <w:name w:val="Основной текст с отступом 32"/>
    <w:basedOn w:val="a"/>
    <w:rsid w:val="002E62E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0">
    <w:name w:val="марк список 1"/>
    <w:basedOn w:val="a"/>
    <w:rsid w:val="002E62E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f4">
    <w:name w:val="Колонтитул_"/>
    <w:link w:val="12"/>
    <w:locked/>
    <w:rsid w:val="002E62E7"/>
    <w:rPr>
      <w:sz w:val="26"/>
      <w:szCs w:val="26"/>
      <w:shd w:val="clear" w:color="auto" w:fill="FFFFFF"/>
    </w:rPr>
  </w:style>
  <w:style w:type="paragraph" w:customStyle="1" w:styleId="12">
    <w:name w:val="Колонтитул1"/>
    <w:basedOn w:val="a"/>
    <w:link w:val="af4"/>
    <w:rsid w:val="002E62E7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msonormalcxspmiddle">
    <w:name w:val="msonormalcxspmiddle"/>
    <w:basedOn w:val="a"/>
    <w:rsid w:val="002E62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Body Text Indent"/>
    <w:basedOn w:val="a"/>
    <w:link w:val="af6"/>
    <w:rsid w:val="002E62E7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2E62E7"/>
    <w:rPr>
      <w:rFonts w:ascii="Calibri" w:eastAsia="Calibri" w:hAnsi="Calibri" w:cs="Times New Roman"/>
      <w:lang w:eastAsia="ru-RU"/>
    </w:rPr>
  </w:style>
  <w:style w:type="paragraph" w:styleId="23">
    <w:name w:val="Body Text Indent 2"/>
    <w:basedOn w:val="a"/>
    <w:link w:val="24"/>
    <w:rsid w:val="002E62E7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2E62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E62E7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2E62E7"/>
    <w:pPr>
      <w:suppressAutoHyphens/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ConsPlusNormal1">
    <w:name w:val="ConsPlusNormal Знак Знак"/>
    <w:locked/>
    <w:rsid w:val="002E62E7"/>
    <w:rPr>
      <w:rFonts w:ascii="Arial" w:hAnsi="Arial"/>
      <w:sz w:val="22"/>
      <w:szCs w:val="22"/>
      <w:lang w:val="ru-RU" w:eastAsia="ru-RU" w:bidi="ar-SA"/>
    </w:rPr>
  </w:style>
  <w:style w:type="character" w:customStyle="1" w:styleId="HTMLPreformattedChar">
    <w:name w:val="HTML Preformatted Char"/>
    <w:locked/>
    <w:rsid w:val="002E62E7"/>
    <w:rPr>
      <w:rFonts w:ascii="Courier New" w:eastAsia="Calibri" w:hAnsi="Courier New" w:cs="Courier New"/>
      <w:lang w:val="ru-RU" w:eastAsia="ru-RU" w:bidi="ar-SA"/>
    </w:rPr>
  </w:style>
  <w:style w:type="paragraph" w:customStyle="1" w:styleId="13">
    <w:name w:val="Абзац списка1"/>
    <w:basedOn w:val="a"/>
    <w:rsid w:val="002E62E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fn2r">
    <w:name w:val="fn2r"/>
    <w:basedOn w:val="a"/>
    <w:rsid w:val="002E62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No Spacing"/>
    <w:qFormat/>
    <w:rsid w:val="002E62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5">
    <w:name w:val="Основной текст2"/>
    <w:rsid w:val="002E62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2018-10-29T14:20:00Z</dcterms:created>
  <dcterms:modified xsi:type="dcterms:W3CDTF">2018-10-29T14:20:00Z</dcterms:modified>
</cp:coreProperties>
</file>